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D2" w:rsidRDefault="00F27AD2" w:rsidP="00F27AD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F27AD2" w:rsidRDefault="00DA2D3E" w:rsidP="00F27AD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ATO 002</w:t>
      </w:r>
      <w:r w:rsidR="00F27AD2">
        <w:rPr>
          <w:rFonts w:ascii="Arial" w:hAnsi="Arial" w:cs="Arial"/>
          <w:b/>
        </w:rPr>
        <w:t>/CMDCA/ED002/2015</w:t>
      </w:r>
    </w:p>
    <w:p w:rsidR="00F27AD2" w:rsidRDefault="00F27AD2" w:rsidP="00F27AD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F27AD2" w:rsidRDefault="00F27AD2" w:rsidP="00F27AD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F27AD2" w:rsidRDefault="00F27AD2" w:rsidP="00556DB9">
      <w:pPr>
        <w:tabs>
          <w:tab w:val="num" w:pos="284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RETIFICAÇÃO 00</w:t>
      </w:r>
      <w:r w:rsidR="00DA2D3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DO </w:t>
      </w:r>
      <w:r w:rsidRPr="00793F61">
        <w:rPr>
          <w:rFonts w:ascii="Arial" w:hAnsi="Arial" w:cs="Arial"/>
          <w:b/>
        </w:rPr>
        <w:t>EDITAL</w:t>
      </w:r>
      <w:r>
        <w:rPr>
          <w:rFonts w:ascii="Arial" w:hAnsi="Arial" w:cs="Arial"/>
          <w:b/>
        </w:rPr>
        <w:t xml:space="preserve"> DE ELEIÇÃO PARA CONSELHEIRO TUTELAR</w:t>
      </w:r>
      <w:r w:rsidRPr="00793F61">
        <w:rPr>
          <w:rFonts w:ascii="Arial" w:hAnsi="Arial" w:cs="Arial"/>
          <w:b/>
        </w:rPr>
        <w:t xml:space="preserve"> Nº 00</w:t>
      </w:r>
      <w:r>
        <w:rPr>
          <w:rFonts w:ascii="Arial" w:hAnsi="Arial" w:cs="Arial"/>
          <w:b/>
        </w:rPr>
        <w:t>2</w:t>
      </w:r>
      <w:r w:rsidRPr="00793F6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 xml:space="preserve">5 </w:t>
      </w:r>
    </w:p>
    <w:p w:rsidR="00F27AD2" w:rsidRPr="00793F61" w:rsidRDefault="00F27AD2" w:rsidP="00556DB9">
      <w:pPr>
        <w:spacing w:after="0" w:line="360" w:lineRule="auto"/>
        <w:ind w:left="3969"/>
        <w:jc w:val="both"/>
        <w:rPr>
          <w:rFonts w:ascii="Arial" w:eastAsia="Arial Unicode MS" w:hAnsi="Arial" w:cs="Arial"/>
        </w:rPr>
      </w:pPr>
    </w:p>
    <w:p w:rsidR="00F27AD2" w:rsidRDefault="00F27AD2" w:rsidP="00556DB9">
      <w:pPr>
        <w:spacing w:after="0" w:line="360" w:lineRule="auto"/>
        <w:ind w:left="426" w:right="283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</w:t>
      </w:r>
      <w:r w:rsidRPr="00A42EF3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b/>
        </w:rPr>
        <w:t>PRESIDENTE DO CONSELHO MUNICIPAL DOS DIREITOS DA CRIANÇA E DO ADOLESCENTE do município de Taió</w:t>
      </w:r>
      <w:r w:rsidRPr="00A42EF3">
        <w:rPr>
          <w:rFonts w:ascii="Arial" w:eastAsia="Arial Unicode MS" w:hAnsi="Arial" w:cs="Arial"/>
        </w:rPr>
        <w:t>, Estado de Santa Catarina, no uso de suas atribuições legais</w:t>
      </w:r>
      <w:r w:rsidRPr="009D31A5">
        <w:rPr>
          <w:rFonts w:ascii="Arial" w:eastAsia="Arial Unicode MS" w:hAnsi="Arial" w:cs="Arial"/>
        </w:rPr>
        <w:t xml:space="preserve">, juntamente a Comissão </w:t>
      </w:r>
      <w:r>
        <w:rPr>
          <w:rFonts w:ascii="Arial" w:eastAsia="Arial Unicode MS" w:hAnsi="Arial" w:cs="Arial"/>
        </w:rPr>
        <w:t>Especial de Eleição</w:t>
      </w:r>
      <w:r w:rsidRPr="009D31A5">
        <w:rPr>
          <w:rFonts w:ascii="Arial" w:eastAsia="Arial Unicode MS" w:hAnsi="Arial" w:cs="Arial"/>
        </w:rPr>
        <w:t xml:space="preserve">, </w:t>
      </w:r>
      <w:r>
        <w:rPr>
          <w:rFonts w:ascii="Arial" w:eastAsia="Arial Unicode MS" w:hAnsi="Arial" w:cs="Arial"/>
        </w:rPr>
        <w:t>t</w:t>
      </w:r>
      <w:r w:rsidRPr="009D31A5">
        <w:rPr>
          <w:rFonts w:ascii="Arial" w:eastAsia="Arial Unicode MS" w:hAnsi="Arial" w:cs="Arial"/>
        </w:rPr>
        <w:t xml:space="preserve">orna público </w:t>
      </w:r>
      <w:r>
        <w:rPr>
          <w:rFonts w:ascii="Arial" w:eastAsia="Arial Unicode MS" w:hAnsi="Arial" w:cs="Arial"/>
        </w:rPr>
        <w:t xml:space="preserve">a </w:t>
      </w:r>
      <w:r w:rsidR="00B7774F">
        <w:rPr>
          <w:rFonts w:ascii="Arial" w:eastAsia="Arial Unicode MS" w:hAnsi="Arial" w:cs="Arial"/>
        </w:rPr>
        <w:t>segunda</w:t>
      </w:r>
      <w:r>
        <w:rPr>
          <w:rFonts w:ascii="Arial" w:eastAsia="Arial Unicode MS" w:hAnsi="Arial" w:cs="Arial"/>
        </w:rPr>
        <w:t xml:space="preserve"> retificação do Edital de Eleição para Conselheiro Tutelar 002/2015</w:t>
      </w:r>
      <w:r w:rsidRPr="009D31A5">
        <w:rPr>
          <w:rFonts w:ascii="Arial" w:eastAsia="Arial Unicode MS" w:hAnsi="Arial" w:cs="Arial"/>
        </w:rPr>
        <w:t>:</w:t>
      </w:r>
    </w:p>
    <w:p w:rsidR="00F27AD2" w:rsidRDefault="00F27AD2" w:rsidP="00556DB9">
      <w:pPr>
        <w:spacing w:after="0" w:line="360" w:lineRule="auto"/>
        <w:jc w:val="both"/>
        <w:rPr>
          <w:rFonts w:ascii="Arial" w:eastAsia="Arial Unicode MS" w:hAnsi="Arial" w:cs="Arial"/>
        </w:rPr>
      </w:pPr>
    </w:p>
    <w:p w:rsidR="00F27AD2" w:rsidRDefault="00F27AD2" w:rsidP="00556DB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 Unicode MS" w:hAnsi="Arial" w:cs="Arial"/>
        </w:rPr>
      </w:pPr>
    </w:p>
    <w:p w:rsidR="00DA2D3E" w:rsidRPr="00DA2D3E" w:rsidRDefault="00F27AD2" w:rsidP="00556DB9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  <w:i/>
          <w:sz w:val="24"/>
          <w:szCs w:val="19"/>
        </w:rPr>
      </w:pPr>
      <w:r>
        <w:rPr>
          <w:rFonts w:ascii="Arial" w:hAnsi="Arial" w:cs="Arial"/>
          <w:szCs w:val="19"/>
        </w:rPr>
        <w:t xml:space="preserve">Fica </w:t>
      </w:r>
      <w:r w:rsidR="00DA2D3E">
        <w:rPr>
          <w:rFonts w:ascii="Arial" w:hAnsi="Arial" w:cs="Arial"/>
          <w:b/>
          <w:szCs w:val="19"/>
        </w:rPr>
        <w:t>alterado</w:t>
      </w:r>
      <w:r>
        <w:rPr>
          <w:rFonts w:ascii="Arial" w:hAnsi="Arial" w:cs="Arial"/>
          <w:szCs w:val="19"/>
        </w:rPr>
        <w:t xml:space="preserve"> </w:t>
      </w:r>
      <w:r w:rsidR="00556DB9">
        <w:rPr>
          <w:rFonts w:ascii="Arial" w:hAnsi="Arial" w:cs="Arial"/>
          <w:szCs w:val="19"/>
        </w:rPr>
        <w:t>o item 12.5 do edital:</w:t>
      </w:r>
      <w:r w:rsidR="00DA2D3E">
        <w:rPr>
          <w:rFonts w:ascii="Arial" w:hAnsi="Arial" w:cs="Arial"/>
          <w:szCs w:val="19"/>
        </w:rPr>
        <w:t xml:space="preserve"> </w:t>
      </w:r>
    </w:p>
    <w:p w:rsidR="00DA2D3E" w:rsidRPr="00DA2D3E" w:rsidRDefault="00556DB9" w:rsidP="00556DB9">
      <w:pPr>
        <w:spacing w:after="0" w:line="360" w:lineRule="auto"/>
        <w:ind w:left="709"/>
        <w:jc w:val="both"/>
        <w:rPr>
          <w:rFonts w:ascii="Arial" w:hAnsi="Arial" w:cs="Arial"/>
          <w:b/>
          <w:i/>
          <w:sz w:val="24"/>
          <w:szCs w:val="19"/>
        </w:rPr>
      </w:pPr>
      <w:r>
        <w:rPr>
          <w:rFonts w:ascii="Arial" w:hAnsi="Arial" w:cs="Arial"/>
          <w:b/>
          <w:i/>
          <w:szCs w:val="19"/>
        </w:rPr>
        <w:t>O</w:t>
      </w:r>
      <w:r w:rsidR="00DA2D3E">
        <w:rPr>
          <w:rFonts w:ascii="Arial" w:hAnsi="Arial" w:cs="Arial"/>
          <w:b/>
          <w:i/>
          <w:szCs w:val="19"/>
        </w:rPr>
        <w:t>nde prevê:</w:t>
      </w:r>
    </w:p>
    <w:p w:rsidR="00DA2D3E" w:rsidRDefault="00DA2D3E" w:rsidP="00556DB9">
      <w:pPr>
        <w:spacing w:after="0" w:line="360" w:lineRule="auto"/>
        <w:ind w:firstLine="708"/>
        <w:jc w:val="both"/>
        <w:rPr>
          <w:rFonts w:ascii="Arial" w:eastAsia="Times New Roman" w:hAnsi="Arial" w:cs="Arial"/>
        </w:rPr>
      </w:pPr>
      <w:r w:rsidRPr="00DA2D3E">
        <w:rPr>
          <w:rFonts w:ascii="Arial" w:eastAsia="Times New Roman" w:hAnsi="Arial" w:cs="Arial"/>
        </w:rPr>
        <w:t xml:space="preserve">O eleitor poderá votar em 02 (dois) candidatos. </w:t>
      </w:r>
    </w:p>
    <w:p w:rsidR="00DA2D3E" w:rsidRPr="00DA2D3E" w:rsidRDefault="00DA2D3E" w:rsidP="00556DB9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>Altera-</w:t>
      </w:r>
      <w:r w:rsidR="00556DB9">
        <w:rPr>
          <w:rFonts w:ascii="Arial" w:eastAsia="Times New Roman" w:hAnsi="Arial" w:cs="Arial"/>
          <w:b/>
          <w:i/>
        </w:rPr>
        <w:t>se para</w:t>
      </w:r>
      <w:r w:rsidRPr="00DA2D3E">
        <w:rPr>
          <w:rFonts w:ascii="Arial" w:eastAsia="Times New Roman" w:hAnsi="Arial" w:cs="Arial"/>
          <w:b/>
          <w:i/>
        </w:rPr>
        <w:t>:</w:t>
      </w:r>
    </w:p>
    <w:p w:rsidR="00DA2D3E" w:rsidRDefault="00DA2D3E" w:rsidP="00556DB9">
      <w:pPr>
        <w:spacing w:after="0" w:line="36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eleitor poderá votar em 01</w:t>
      </w:r>
      <w:r w:rsidR="00B7774F">
        <w:rPr>
          <w:rFonts w:ascii="Arial" w:eastAsia="Times New Roman" w:hAnsi="Arial" w:cs="Arial"/>
        </w:rPr>
        <w:t xml:space="preserve"> (um</w:t>
      </w:r>
      <w:r w:rsidRPr="00065793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 xml:space="preserve"> candidato. </w:t>
      </w:r>
    </w:p>
    <w:p w:rsidR="00556DB9" w:rsidRDefault="00556DB9" w:rsidP="00556DB9">
      <w:pPr>
        <w:spacing w:after="0" w:line="360" w:lineRule="auto"/>
        <w:ind w:firstLine="708"/>
        <w:jc w:val="both"/>
        <w:rPr>
          <w:rFonts w:ascii="Arial" w:eastAsia="Times New Roman" w:hAnsi="Arial" w:cs="Arial"/>
        </w:rPr>
      </w:pPr>
    </w:p>
    <w:p w:rsidR="00F27AD2" w:rsidRPr="00556DB9" w:rsidRDefault="00B7774F" w:rsidP="00556DB9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  <w:i/>
          <w:sz w:val="24"/>
          <w:szCs w:val="19"/>
        </w:rPr>
      </w:pPr>
      <w:r>
        <w:rPr>
          <w:rFonts w:ascii="Arial" w:hAnsi="Arial" w:cs="Arial"/>
          <w:szCs w:val="19"/>
        </w:rPr>
        <w:t xml:space="preserve">Fica alterado o conteúdo programático </w:t>
      </w:r>
      <w:r w:rsidR="00556DB9">
        <w:rPr>
          <w:rFonts w:ascii="Arial" w:hAnsi="Arial" w:cs="Arial"/>
          <w:szCs w:val="19"/>
        </w:rPr>
        <w:t xml:space="preserve">de conhecimentos específicos </w:t>
      </w:r>
      <w:r>
        <w:rPr>
          <w:rFonts w:ascii="Arial" w:hAnsi="Arial" w:cs="Arial"/>
          <w:szCs w:val="19"/>
        </w:rPr>
        <w:t>do edital</w:t>
      </w:r>
      <w:r w:rsidR="00556DB9">
        <w:rPr>
          <w:rFonts w:ascii="Arial" w:hAnsi="Arial" w:cs="Arial"/>
          <w:szCs w:val="19"/>
        </w:rPr>
        <w:t>:</w:t>
      </w:r>
    </w:p>
    <w:p w:rsidR="00556DB9" w:rsidRPr="00556DB9" w:rsidRDefault="00556DB9" w:rsidP="00556DB9">
      <w:pPr>
        <w:tabs>
          <w:tab w:val="num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556DB9">
        <w:rPr>
          <w:rFonts w:ascii="Arial" w:eastAsia="Times New Roman" w:hAnsi="Arial" w:cs="Arial"/>
          <w:b/>
          <w:color w:val="000000"/>
        </w:rPr>
        <w:t>CONHECIMENTOS ESPECÍFICOS</w:t>
      </w:r>
    </w:p>
    <w:p w:rsidR="00556DB9" w:rsidRPr="00556DB9" w:rsidRDefault="00556DB9" w:rsidP="00556DB9">
      <w:pPr>
        <w:spacing w:after="0" w:line="360" w:lineRule="auto"/>
        <w:ind w:left="360"/>
        <w:jc w:val="both"/>
        <w:rPr>
          <w:rFonts w:ascii="Arial" w:eastAsia="Times New Roman" w:hAnsi="Arial" w:cs="Arial"/>
        </w:rPr>
      </w:pPr>
      <w:r w:rsidRPr="00556DB9">
        <w:rPr>
          <w:rFonts w:ascii="Arial" w:eastAsia="Times New Roman" w:hAnsi="Arial" w:cs="Arial"/>
        </w:rPr>
        <w:t>Conhecimentos específicos do ECA – Lei 8069/90</w:t>
      </w:r>
      <w:r>
        <w:rPr>
          <w:rFonts w:ascii="Arial" w:eastAsia="Times New Roman" w:hAnsi="Arial" w:cs="Arial"/>
        </w:rPr>
        <w:t>.</w:t>
      </w:r>
    </w:p>
    <w:p w:rsidR="00556DB9" w:rsidRPr="00556DB9" w:rsidRDefault="00556DB9" w:rsidP="00556DB9">
      <w:pPr>
        <w:spacing w:after="0" w:line="360" w:lineRule="auto"/>
        <w:ind w:left="360"/>
        <w:jc w:val="both"/>
        <w:rPr>
          <w:rFonts w:ascii="Arial" w:eastAsia="Times New Roman" w:hAnsi="Arial" w:cs="Arial"/>
        </w:rPr>
      </w:pPr>
      <w:r w:rsidRPr="00556DB9">
        <w:rPr>
          <w:rFonts w:ascii="Arial" w:eastAsia="Times New Roman" w:hAnsi="Arial" w:cs="Arial"/>
        </w:rPr>
        <w:t xml:space="preserve">Conhecimentos específicos da Lei Orgânica do Município de </w:t>
      </w:r>
      <w:r w:rsidRPr="00556DB9">
        <w:rPr>
          <w:rFonts w:ascii="Arial" w:eastAsia="Times New Roman" w:hAnsi="Arial" w:cs="Arial"/>
          <w:b/>
        </w:rPr>
        <w:t>Taió</w:t>
      </w:r>
      <w:r>
        <w:rPr>
          <w:rFonts w:ascii="Arial" w:eastAsia="Times New Roman" w:hAnsi="Arial" w:cs="Arial"/>
          <w:b/>
        </w:rPr>
        <w:t>.</w:t>
      </w:r>
    </w:p>
    <w:p w:rsidR="00556DB9" w:rsidRPr="00556DB9" w:rsidRDefault="00556DB9" w:rsidP="00556DB9">
      <w:pPr>
        <w:spacing w:after="0" w:line="360" w:lineRule="auto"/>
        <w:ind w:left="360"/>
        <w:jc w:val="both"/>
        <w:rPr>
          <w:rFonts w:ascii="Arial" w:eastAsia="Times New Roman" w:hAnsi="Arial" w:cs="Arial"/>
        </w:rPr>
      </w:pPr>
      <w:r w:rsidRPr="00556DB9">
        <w:rPr>
          <w:rFonts w:ascii="Arial" w:eastAsia="Times New Roman" w:hAnsi="Arial" w:cs="Arial"/>
        </w:rPr>
        <w:t>Conhecimentos específicos da Lei Municipal 2.057/2009</w:t>
      </w:r>
      <w:r>
        <w:rPr>
          <w:rFonts w:ascii="Arial" w:eastAsia="Times New Roman" w:hAnsi="Arial" w:cs="Arial"/>
        </w:rPr>
        <w:t>.</w:t>
      </w:r>
    </w:p>
    <w:p w:rsidR="00556DB9" w:rsidRPr="00556DB9" w:rsidRDefault="00556DB9" w:rsidP="00556DB9">
      <w:pPr>
        <w:spacing w:after="0" w:line="360" w:lineRule="auto"/>
        <w:ind w:left="360"/>
        <w:jc w:val="both"/>
        <w:rPr>
          <w:rFonts w:ascii="Arial" w:eastAsia="Times New Roman" w:hAnsi="Arial" w:cs="Arial"/>
        </w:rPr>
      </w:pPr>
      <w:r w:rsidRPr="00556DB9">
        <w:rPr>
          <w:rFonts w:ascii="Arial" w:eastAsia="Times New Roman" w:hAnsi="Arial" w:cs="Arial"/>
        </w:rPr>
        <w:t>Conhecimentos da Lei 12.010/2009 – Lei de Adoção.</w:t>
      </w:r>
    </w:p>
    <w:p w:rsidR="00556DB9" w:rsidRPr="00556DB9" w:rsidRDefault="00556DB9" w:rsidP="00556DB9">
      <w:pPr>
        <w:spacing w:after="0" w:line="360" w:lineRule="auto"/>
        <w:ind w:left="360"/>
        <w:jc w:val="both"/>
        <w:rPr>
          <w:rFonts w:ascii="Arial" w:eastAsia="Times New Roman" w:hAnsi="Arial" w:cs="Arial"/>
        </w:rPr>
      </w:pPr>
      <w:r w:rsidRPr="00556DB9">
        <w:rPr>
          <w:rFonts w:ascii="Arial" w:eastAsia="Times New Roman" w:hAnsi="Arial" w:cs="Arial"/>
        </w:rPr>
        <w:t>Código Penal (artigos referenciados no Estatuto da Criança e do Adolescente)</w:t>
      </w:r>
      <w:r>
        <w:rPr>
          <w:rFonts w:ascii="Arial" w:eastAsia="Times New Roman" w:hAnsi="Arial" w:cs="Arial"/>
        </w:rPr>
        <w:t>.</w:t>
      </w:r>
    </w:p>
    <w:p w:rsidR="00556DB9" w:rsidRPr="00F27AD2" w:rsidRDefault="00556DB9" w:rsidP="00556DB9">
      <w:pPr>
        <w:spacing w:after="0" w:line="360" w:lineRule="auto"/>
        <w:ind w:left="709"/>
        <w:jc w:val="both"/>
        <w:rPr>
          <w:rFonts w:ascii="Arial" w:hAnsi="Arial" w:cs="Arial"/>
          <w:i/>
          <w:sz w:val="24"/>
          <w:szCs w:val="19"/>
        </w:rPr>
      </w:pPr>
    </w:p>
    <w:p w:rsidR="00F27AD2" w:rsidRDefault="00F27AD2" w:rsidP="00556DB9">
      <w:pPr>
        <w:pStyle w:val="PargrafodaLista"/>
        <w:numPr>
          <w:ilvl w:val="0"/>
          <w:numId w:val="1"/>
        </w:numPr>
        <w:spacing w:after="0" w:line="360" w:lineRule="auto"/>
        <w:ind w:left="709" w:hanging="349"/>
      </w:pPr>
      <w:r w:rsidRPr="00681CFF">
        <w:rPr>
          <w:rFonts w:ascii="Arial" w:hAnsi="Arial" w:cs="Arial"/>
        </w:rPr>
        <w:t>As demais normas do edital permanecem inalteradas.</w:t>
      </w:r>
    </w:p>
    <w:p w:rsidR="00F27AD2" w:rsidRDefault="00F27AD2" w:rsidP="00F27AD2"/>
    <w:p w:rsidR="00F27AD2" w:rsidRDefault="00F27AD2" w:rsidP="00F27AD2">
      <w:bookmarkStart w:id="0" w:name="_GoBack"/>
      <w:bookmarkEnd w:id="0"/>
    </w:p>
    <w:p w:rsidR="00F27AD2" w:rsidRDefault="00F27AD2" w:rsidP="00F27AD2">
      <w:pPr>
        <w:ind w:right="283"/>
        <w:jc w:val="right"/>
        <w:rPr>
          <w:rFonts w:ascii="Arial" w:hAnsi="Arial" w:cs="Arial"/>
        </w:rPr>
      </w:pPr>
      <w:r>
        <w:rPr>
          <w:rFonts w:ascii="Arial" w:hAnsi="Arial" w:cs="Arial"/>
        </w:rPr>
        <w:t>Taió</w:t>
      </w:r>
      <w:r w:rsidRPr="009D31A5">
        <w:rPr>
          <w:rFonts w:ascii="Arial" w:hAnsi="Arial" w:cs="Arial"/>
        </w:rPr>
        <w:t xml:space="preserve">, </w:t>
      </w:r>
      <w:r w:rsidR="00556DB9">
        <w:rPr>
          <w:rFonts w:ascii="Arial" w:hAnsi="Arial" w:cs="Arial"/>
        </w:rPr>
        <w:t>23</w:t>
      </w:r>
      <w:r w:rsidRPr="009D31A5">
        <w:rPr>
          <w:rFonts w:ascii="Arial" w:hAnsi="Arial" w:cs="Arial"/>
        </w:rPr>
        <w:t xml:space="preserve"> de </w:t>
      </w:r>
      <w:r w:rsidR="00556DB9">
        <w:rPr>
          <w:rFonts w:ascii="Arial" w:hAnsi="Arial" w:cs="Arial"/>
        </w:rPr>
        <w:t>Julh</w:t>
      </w:r>
      <w:r>
        <w:rPr>
          <w:rFonts w:ascii="Arial" w:hAnsi="Arial" w:cs="Arial"/>
        </w:rPr>
        <w:t>o de 2015</w:t>
      </w:r>
    </w:p>
    <w:p w:rsidR="00F27AD2" w:rsidRDefault="00F27AD2" w:rsidP="00F27AD2">
      <w:pPr>
        <w:spacing w:after="0" w:line="240" w:lineRule="auto"/>
        <w:ind w:right="283"/>
        <w:jc w:val="both"/>
        <w:rPr>
          <w:rFonts w:ascii="Arial" w:eastAsia="Arial Unicode MS" w:hAnsi="Arial" w:cs="Arial"/>
        </w:rPr>
      </w:pPr>
    </w:p>
    <w:p w:rsidR="00F27AD2" w:rsidRDefault="00F27AD2" w:rsidP="00F27AD2">
      <w:pPr>
        <w:spacing w:after="0" w:line="240" w:lineRule="auto"/>
        <w:ind w:right="141"/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  </w:t>
      </w:r>
    </w:p>
    <w:p w:rsidR="00F27AD2" w:rsidRPr="009C15E6" w:rsidRDefault="00F27AD2" w:rsidP="00F27AD2">
      <w:pPr>
        <w:spacing w:after="0" w:line="240" w:lineRule="auto"/>
        <w:ind w:right="141"/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</w:rPr>
        <w:t>Adriéli</w:t>
      </w:r>
      <w:proofErr w:type="spellEnd"/>
      <w:r>
        <w:rPr>
          <w:rFonts w:ascii="Arial" w:eastAsia="Arial Unicode MS" w:hAnsi="Arial" w:cs="Arial"/>
          <w:color w:val="000000"/>
        </w:rPr>
        <w:t xml:space="preserve"> Juliana da Silva</w:t>
      </w:r>
    </w:p>
    <w:p w:rsidR="00DA2D3E" w:rsidRDefault="00F27AD2" w:rsidP="00556DB9">
      <w:pPr>
        <w:ind w:right="141"/>
        <w:jc w:val="right"/>
      </w:pPr>
      <w:r>
        <w:rPr>
          <w:rFonts w:ascii="Arial" w:eastAsia="Arial Unicode MS" w:hAnsi="Arial" w:cs="Arial"/>
        </w:rPr>
        <w:t>Presidente do CMDCA</w:t>
      </w:r>
    </w:p>
    <w:sectPr w:rsidR="00DA2D3E" w:rsidSect="00F27AD2">
      <w:head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C60" w:rsidRDefault="00B24C60" w:rsidP="00F27AD2">
      <w:pPr>
        <w:spacing w:after="0" w:line="240" w:lineRule="auto"/>
      </w:pPr>
      <w:r>
        <w:separator/>
      </w:r>
    </w:p>
  </w:endnote>
  <w:endnote w:type="continuationSeparator" w:id="0">
    <w:p w:rsidR="00B24C60" w:rsidRDefault="00B24C60" w:rsidP="00F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C60" w:rsidRDefault="00B24C60" w:rsidP="00F27AD2">
      <w:pPr>
        <w:spacing w:after="0" w:line="240" w:lineRule="auto"/>
      </w:pPr>
      <w:r>
        <w:separator/>
      </w:r>
    </w:p>
  </w:footnote>
  <w:footnote w:type="continuationSeparator" w:id="0">
    <w:p w:rsidR="00B24C60" w:rsidRDefault="00B24C60" w:rsidP="00F2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AD2" w:rsidRPr="00F27AD2" w:rsidRDefault="00F27AD2" w:rsidP="00F27AD2">
    <w:pPr>
      <w:pStyle w:val="Ttulo"/>
      <w:spacing w:after="0"/>
      <w:jc w:val="both"/>
      <w:rPr>
        <w:rFonts w:asciiTheme="minorHAnsi" w:hAnsiTheme="minorHAnsi" w:cstheme="minorHAnsi"/>
        <w:b/>
        <w:bCs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085850" cy="1162050"/>
          <wp:effectExtent l="0" t="0" r="0" b="0"/>
          <wp:wrapTight wrapText="bothSides">
            <wp:wrapPolygon edited="0">
              <wp:start x="3411" y="0"/>
              <wp:lineTo x="379" y="6020"/>
              <wp:lineTo x="0" y="7436"/>
              <wp:lineTo x="0" y="14518"/>
              <wp:lineTo x="1516" y="17351"/>
              <wp:lineTo x="1137" y="20538"/>
              <wp:lineTo x="1895" y="20892"/>
              <wp:lineTo x="6821" y="21246"/>
              <wp:lineTo x="16295" y="21246"/>
              <wp:lineTo x="18568" y="20892"/>
              <wp:lineTo x="21221" y="19121"/>
              <wp:lineTo x="21221" y="5666"/>
              <wp:lineTo x="18568" y="0"/>
              <wp:lineTo x="3411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Cs/>
      </w:rPr>
      <w:t xml:space="preserve"> </w:t>
    </w:r>
  </w:p>
  <w:p w:rsidR="00F27AD2" w:rsidRPr="00F27AD2" w:rsidRDefault="00F27AD2" w:rsidP="00F27AD2">
    <w:pPr>
      <w:pStyle w:val="Ttulo"/>
      <w:spacing w:after="0"/>
      <w:jc w:val="both"/>
      <w:rPr>
        <w:rFonts w:asciiTheme="minorHAnsi" w:hAnsiTheme="minorHAnsi" w:cstheme="minorHAnsi"/>
        <w:b/>
        <w:bCs/>
        <w:iCs/>
        <w:sz w:val="20"/>
        <w:szCs w:val="20"/>
      </w:rPr>
    </w:pPr>
  </w:p>
  <w:p w:rsidR="00F27AD2" w:rsidRPr="00F17D74" w:rsidRDefault="00F27AD2" w:rsidP="00F27AD2">
    <w:pPr>
      <w:pStyle w:val="Ttulo"/>
      <w:spacing w:after="0"/>
      <w:jc w:val="both"/>
      <w:rPr>
        <w:rFonts w:ascii="Arial" w:hAnsi="Arial" w:cs="Arial"/>
        <w:b/>
        <w:bCs/>
        <w:iCs/>
        <w:color w:val="auto"/>
        <w:sz w:val="20"/>
        <w:szCs w:val="20"/>
      </w:rPr>
    </w:pPr>
  </w:p>
  <w:p w:rsidR="00F27AD2" w:rsidRPr="00F17D74" w:rsidRDefault="00F27AD2" w:rsidP="00F27AD2">
    <w:pPr>
      <w:pStyle w:val="Ttulo"/>
      <w:spacing w:after="0"/>
      <w:jc w:val="both"/>
      <w:rPr>
        <w:rFonts w:ascii="Arial" w:hAnsi="Arial" w:cs="Arial"/>
        <w:b/>
        <w:bCs/>
        <w:iCs/>
        <w:color w:val="auto"/>
        <w:sz w:val="20"/>
        <w:szCs w:val="20"/>
      </w:rPr>
    </w:pPr>
  </w:p>
  <w:p w:rsidR="00F27AD2" w:rsidRPr="00F17D74" w:rsidRDefault="00F27AD2" w:rsidP="00F27AD2">
    <w:pPr>
      <w:pStyle w:val="Ttulo"/>
      <w:spacing w:after="0"/>
      <w:jc w:val="right"/>
      <w:rPr>
        <w:rFonts w:ascii="Arial" w:hAnsi="Arial" w:cs="Arial"/>
        <w:b/>
        <w:bCs/>
        <w:iCs/>
        <w:color w:val="auto"/>
        <w:sz w:val="20"/>
        <w:szCs w:val="20"/>
      </w:rPr>
    </w:pPr>
    <w:r w:rsidRPr="00F17D74">
      <w:rPr>
        <w:rFonts w:ascii="Arial" w:hAnsi="Arial" w:cs="Arial"/>
        <w:b/>
        <w:bCs/>
        <w:iCs/>
        <w:color w:val="auto"/>
        <w:sz w:val="20"/>
        <w:szCs w:val="20"/>
      </w:rPr>
      <w:t>Conselho Municipal dos Direitos da Criança e do Adolescente – CMDCA</w:t>
    </w:r>
  </w:p>
  <w:p w:rsidR="00F27AD2" w:rsidRPr="00F17D74" w:rsidRDefault="00F27AD2" w:rsidP="00F27AD2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F17D74">
      <w:rPr>
        <w:rFonts w:ascii="Arial" w:hAnsi="Arial" w:cs="Arial"/>
        <w:sz w:val="20"/>
        <w:szCs w:val="20"/>
      </w:rPr>
      <w:t xml:space="preserve">                                                                     Lei Municipal nº 2.151, de 15.04.94.</w:t>
    </w:r>
  </w:p>
  <w:p w:rsidR="00F27AD2" w:rsidRPr="00F17D74" w:rsidRDefault="00F27AD2" w:rsidP="00F27AD2">
    <w:pPr>
      <w:pStyle w:val="Cabealho"/>
      <w:jc w:val="both"/>
      <w:rPr>
        <w:rFonts w:ascii="Arial" w:hAnsi="Arial" w:cs="Arial"/>
      </w:rPr>
    </w:pPr>
  </w:p>
  <w:p w:rsidR="00F27AD2" w:rsidRDefault="00F27A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56B35"/>
    <w:multiLevelType w:val="multilevel"/>
    <w:tmpl w:val="6748A2EA"/>
    <w:lvl w:ilvl="0">
      <w:start w:val="1"/>
      <w:numFmt w:val="decimal"/>
      <w:lvlText w:val="%1."/>
      <w:lvlJc w:val="left"/>
      <w:pPr>
        <w:ind w:left="870" w:hanging="510"/>
      </w:pPr>
      <w:rPr>
        <w:rFonts w:ascii="Arial" w:hAnsi="Arial" w:cs="Arial"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C7852D3"/>
    <w:multiLevelType w:val="hybridMultilevel"/>
    <w:tmpl w:val="04268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D2"/>
    <w:rsid w:val="000862DA"/>
    <w:rsid w:val="0043202A"/>
    <w:rsid w:val="00556DB9"/>
    <w:rsid w:val="00997C6B"/>
    <w:rsid w:val="00B24C60"/>
    <w:rsid w:val="00B7774F"/>
    <w:rsid w:val="00D66BBC"/>
    <w:rsid w:val="00DA2D3E"/>
    <w:rsid w:val="00F17D74"/>
    <w:rsid w:val="00F2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396C6A-2A97-4471-A78D-37332048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D2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AD2"/>
  </w:style>
  <w:style w:type="paragraph" w:styleId="Rodap">
    <w:name w:val="footer"/>
    <w:basedOn w:val="Normal"/>
    <w:link w:val="RodapChar"/>
    <w:uiPriority w:val="99"/>
    <w:unhideWhenUsed/>
    <w:rsid w:val="00F27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D2"/>
  </w:style>
  <w:style w:type="paragraph" w:styleId="Ttulo">
    <w:name w:val="Title"/>
    <w:basedOn w:val="Normal"/>
    <w:next w:val="Normal"/>
    <w:link w:val="TtuloChar"/>
    <w:uiPriority w:val="10"/>
    <w:qFormat/>
    <w:rsid w:val="00F27AD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27A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t-BR"/>
    </w:rPr>
  </w:style>
  <w:style w:type="paragraph" w:styleId="SemEspaamento">
    <w:name w:val="No Spacing"/>
    <w:uiPriority w:val="1"/>
    <w:qFormat/>
    <w:rsid w:val="00F27AD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27AD2"/>
    <w:pPr>
      <w:spacing w:line="256" w:lineRule="auto"/>
      <w:ind w:left="720"/>
      <w:contextualSpacing/>
    </w:pPr>
    <w:rPr>
      <w:lang w:eastAsia="en-US"/>
    </w:rPr>
  </w:style>
  <w:style w:type="table" w:styleId="Tabelacomgrade">
    <w:name w:val="Table Grid"/>
    <w:basedOn w:val="Tabelanormal"/>
    <w:uiPriority w:val="59"/>
    <w:rsid w:val="00F2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6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DB9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Indianara</dc:creator>
  <cp:keywords/>
  <dc:description/>
  <cp:lastModifiedBy>Indianara</cp:lastModifiedBy>
  <cp:revision>4</cp:revision>
  <cp:lastPrinted>2015-07-23T12:51:00Z</cp:lastPrinted>
  <dcterms:created xsi:type="dcterms:W3CDTF">2015-07-23T11:08:00Z</dcterms:created>
  <dcterms:modified xsi:type="dcterms:W3CDTF">2015-07-23T12:52:00Z</dcterms:modified>
</cp:coreProperties>
</file>