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B7" w:rsidRPr="00EA2B0F" w:rsidRDefault="008C3DB7" w:rsidP="008C3DB7">
      <w:pPr>
        <w:pStyle w:val="Subttulo"/>
        <w:rPr>
          <w:rFonts w:ascii="Arial Narrow" w:hAnsi="Arial Narrow"/>
          <w:szCs w:val="20"/>
          <w:u w:val="single"/>
        </w:rPr>
      </w:pPr>
      <w:r w:rsidRPr="00EA2B0F">
        <w:rPr>
          <w:rFonts w:ascii="Arial Narrow" w:hAnsi="Arial Narrow"/>
          <w:szCs w:val="20"/>
          <w:u w:val="single"/>
        </w:rPr>
        <w:t>EDITAL DE PROCESSO SELETIVO SIMPLIFICADO 0</w:t>
      </w:r>
      <w:r w:rsidR="004E31DA" w:rsidRPr="00EA2B0F">
        <w:rPr>
          <w:rFonts w:ascii="Arial Narrow" w:hAnsi="Arial Narrow"/>
          <w:szCs w:val="20"/>
          <w:u w:val="single"/>
        </w:rPr>
        <w:t>7</w:t>
      </w:r>
      <w:r w:rsidRPr="00EA2B0F">
        <w:rPr>
          <w:rFonts w:ascii="Arial Narrow" w:hAnsi="Arial Narrow"/>
          <w:szCs w:val="20"/>
          <w:u w:val="single"/>
        </w:rPr>
        <w:t>/201</w:t>
      </w:r>
      <w:r w:rsidR="00C576B8" w:rsidRPr="00EA2B0F">
        <w:rPr>
          <w:rFonts w:ascii="Arial Narrow" w:hAnsi="Arial Narrow"/>
          <w:szCs w:val="20"/>
          <w:u w:val="single"/>
        </w:rPr>
        <w:t>4</w:t>
      </w:r>
    </w:p>
    <w:p w:rsidR="008C3DB7" w:rsidRPr="00EA2B0F" w:rsidRDefault="008C3DB7" w:rsidP="008C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A2B0F">
        <w:rPr>
          <w:rFonts w:ascii="Arial Narrow" w:hAnsi="Arial Narrow"/>
          <w:b/>
          <w:bCs/>
          <w:sz w:val="20"/>
          <w:szCs w:val="20"/>
        </w:rPr>
        <w:t> </w:t>
      </w:r>
    </w:p>
    <w:p w:rsidR="008C3DB7" w:rsidRPr="00EA2B0F" w:rsidRDefault="008C3DB7" w:rsidP="008C3DB7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</w:p>
    <w:p w:rsidR="00853155" w:rsidRPr="00EA2B0F" w:rsidRDefault="008C3DB7" w:rsidP="00853155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b/>
          <w:bCs/>
          <w:sz w:val="20"/>
          <w:szCs w:val="20"/>
        </w:rPr>
        <w:t> </w:t>
      </w:r>
      <w:r w:rsidR="001C4330" w:rsidRPr="00EA2B0F">
        <w:rPr>
          <w:rFonts w:ascii="Arial Narrow" w:hAnsi="Arial Narrow"/>
          <w:b/>
          <w:bCs/>
          <w:sz w:val="20"/>
          <w:szCs w:val="20"/>
        </w:rPr>
        <w:t xml:space="preserve">HUGO </w:t>
      </w:r>
      <w:r w:rsidR="00853155" w:rsidRPr="00EA2B0F">
        <w:rPr>
          <w:rFonts w:ascii="Arial Narrow" w:hAnsi="Arial Narrow"/>
          <w:b/>
          <w:bCs/>
          <w:sz w:val="20"/>
          <w:szCs w:val="20"/>
        </w:rPr>
        <w:t>LEMBECK</w:t>
      </w:r>
      <w:r w:rsidR="00853155" w:rsidRPr="00EA2B0F">
        <w:rPr>
          <w:rFonts w:ascii="Arial Narrow" w:hAnsi="Arial Narrow"/>
          <w:sz w:val="20"/>
          <w:szCs w:val="20"/>
        </w:rPr>
        <w:t xml:space="preserve">, Prefeito do Município de Taió, Estado de Santa Catarina, no uso de suas atribuições legais, com fundamento na Lei n.º 2.761/2001 e Lei Complementar 056/2001, de 16 de fevereiro de 2001, </w:t>
      </w:r>
      <w:r w:rsidR="00853155"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que regulamentam as contratações de pessoal no âmbito da Administração Pública </w:t>
      </w:r>
      <w:r w:rsidR="00853155" w:rsidRPr="00EA2B0F">
        <w:rPr>
          <w:rFonts w:ascii="Arial Narrow" w:eastAsiaTheme="minorHAnsi" w:hAnsi="Arial Narrow"/>
          <w:color w:val="000000"/>
          <w:sz w:val="20"/>
          <w:szCs w:val="20"/>
          <w:lang w:eastAsia="en-US"/>
        </w:rPr>
        <w:t xml:space="preserve">para atender as necessidades temporárias de excepcional interesse público, bem como o disposto no </w:t>
      </w:r>
      <w:r w:rsidR="00853155" w:rsidRPr="00EA2B0F">
        <w:rPr>
          <w:rFonts w:ascii="Arial Narrow" w:eastAsiaTheme="minorHAnsi" w:hAnsi="Arial Narrow"/>
          <w:sz w:val="20"/>
          <w:szCs w:val="20"/>
          <w:lang w:eastAsia="en-US"/>
        </w:rPr>
        <w:t>art. 37, inciso IX, da Constituição da República</w:t>
      </w:r>
      <w:r w:rsidR="00853155" w:rsidRPr="00EA2B0F">
        <w:rPr>
          <w:rFonts w:ascii="Arial Narrow" w:eastAsiaTheme="minorHAnsi" w:hAnsi="Arial Narrow"/>
          <w:color w:val="000000" w:themeColor="text1"/>
          <w:sz w:val="20"/>
          <w:szCs w:val="20"/>
          <w:lang w:eastAsia="en-US"/>
        </w:rPr>
        <w:t>,</w:t>
      </w:r>
      <w:r w:rsidR="00853155" w:rsidRPr="00EA2B0F">
        <w:rPr>
          <w:rFonts w:ascii="Arial Narrow" w:eastAsiaTheme="minorHAnsi" w:hAnsi="Arial Narrow"/>
          <w:color w:val="0000FF"/>
          <w:sz w:val="20"/>
          <w:szCs w:val="20"/>
          <w:lang w:eastAsia="en-US"/>
        </w:rPr>
        <w:t xml:space="preserve"> </w:t>
      </w:r>
      <w:r w:rsidR="00853155" w:rsidRPr="00EA2B0F">
        <w:rPr>
          <w:rFonts w:ascii="Arial Narrow" w:hAnsi="Arial Narrow"/>
          <w:sz w:val="20"/>
          <w:szCs w:val="20"/>
        </w:rPr>
        <w:t xml:space="preserve">torna público que realizará PROCESSO SELETIVO SIMPLIFICADO para contratação temporária de pessoal, o qual reger-se-á pelas Instruções Especiais contidas neste Edital, </w:t>
      </w:r>
      <w:r w:rsidR="00853155" w:rsidRPr="00EA2B0F">
        <w:rPr>
          <w:rFonts w:ascii="Arial Narrow" w:eastAsiaTheme="minorHAnsi" w:hAnsi="Arial Narrow"/>
          <w:sz w:val="20"/>
          <w:szCs w:val="20"/>
          <w:lang w:eastAsia="en-US"/>
        </w:rPr>
        <w:t>coordenado pela Comissão de Processo Seletivo, nomeada pelo Prefeito Municipal através da Portaria n.º 1</w:t>
      </w:r>
      <w:r w:rsidR="00C61873" w:rsidRPr="00EA2B0F">
        <w:rPr>
          <w:rFonts w:ascii="Arial Narrow" w:eastAsiaTheme="minorHAnsi" w:hAnsi="Arial Narrow"/>
          <w:sz w:val="20"/>
          <w:szCs w:val="20"/>
          <w:lang w:eastAsia="en-US"/>
        </w:rPr>
        <w:t>1</w:t>
      </w:r>
      <w:r w:rsidR="00853155" w:rsidRPr="00EA2B0F">
        <w:rPr>
          <w:rFonts w:ascii="Arial Narrow" w:eastAsiaTheme="minorHAnsi" w:hAnsi="Arial Narrow"/>
          <w:sz w:val="20"/>
          <w:szCs w:val="20"/>
          <w:lang w:eastAsia="en-US"/>
        </w:rPr>
        <w:t>.</w:t>
      </w:r>
      <w:r w:rsidR="00C61873" w:rsidRPr="00EA2B0F">
        <w:rPr>
          <w:rFonts w:ascii="Arial Narrow" w:eastAsiaTheme="minorHAnsi" w:hAnsi="Arial Narrow"/>
          <w:sz w:val="20"/>
          <w:szCs w:val="20"/>
          <w:lang w:eastAsia="en-US"/>
        </w:rPr>
        <w:t>101</w:t>
      </w:r>
      <w:r w:rsidR="00853155"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, de </w:t>
      </w:r>
      <w:r w:rsidR="00C61873" w:rsidRPr="00EA2B0F">
        <w:rPr>
          <w:rFonts w:ascii="Arial Narrow" w:eastAsiaTheme="minorHAnsi" w:hAnsi="Arial Narrow"/>
          <w:sz w:val="20"/>
          <w:szCs w:val="20"/>
          <w:lang w:eastAsia="en-US"/>
        </w:rPr>
        <w:t>01</w:t>
      </w:r>
      <w:r w:rsidR="00853155"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de </w:t>
      </w:r>
      <w:r w:rsidR="00C61873" w:rsidRPr="00EA2B0F">
        <w:rPr>
          <w:rFonts w:ascii="Arial Narrow" w:eastAsiaTheme="minorHAnsi" w:hAnsi="Arial Narrow"/>
          <w:sz w:val="20"/>
          <w:szCs w:val="20"/>
          <w:lang w:eastAsia="en-US"/>
        </w:rPr>
        <w:t>julho</w:t>
      </w:r>
      <w:r w:rsidR="00853155"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de 2014.</w:t>
      </w:r>
    </w:p>
    <w:p w:rsidR="00853155" w:rsidRPr="00EA2B0F" w:rsidRDefault="00853155" w:rsidP="008C3DB7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8C3DB7" w:rsidRPr="00EA2B0F" w:rsidRDefault="008C3DB7" w:rsidP="008C3DB7">
      <w:pPr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 </w:t>
      </w:r>
    </w:p>
    <w:p w:rsidR="008C3DB7" w:rsidRPr="00EA2B0F" w:rsidRDefault="008C3DB7" w:rsidP="008C3DB7">
      <w:pPr>
        <w:tabs>
          <w:tab w:val="left" w:pos="4629"/>
        </w:tabs>
        <w:adjustRightInd w:val="0"/>
        <w:rPr>
          <w:rFonts w:ascii="Arial Narrow" w:hAnsi="Arial Narrow"/>
          <w:b/>
          <w:bCs/>
          <w:sz w:val="20"/>
          <w:szCs w:val="20"/>
        </w:rPr>
      </w:pPr>
      <w:r w:rsidRPr="00EA2B0F">
        <w:rPr>
          <w:rFonts w:ascii="Arial Narrow" w:hAnsi="Arial Narrow"/>
          <w:b/>
          <w:bCs/>
          <w:sz w:val="20"/>
          <w:szCs w:val="20"/>
        </w:rPr>
        <w:t>1. DO</w:t>
      </w:r>
      <w:r w:rsidR="00701C3F">
        <w:rPr>
          <w:rFonts w:ascii="Arial Narrow" w:hAnsi="Arial Narrow"/>
          <w:b/>
          <w:bCs/>
          <w:sz w:val="20"/>
          <w:szCs w:val="20"/>
        </w:rPr>
        <w:t>S</w:t>
      </w:r>
      <w:r w:rsidRPr="00EA2B0F">
        <w:rPr>
          <w:rFonts w:ascii="Arial Narrow" w:hAnsi="Arial Narrow"/>
          <w:b/>
          <w:bCs/>
          <w:sz w:val="20"/>
          <w:szCs w:val="20"/>
        </w:rPr>
        <w:t xml:space="preserve"> CARGO</w:t>
      </w:r>
      <w:r w:rsidR="00701C3F">
        <w:rPr>
          <w:rFonts w:ascii="Arial Narrow" w:hAnsi="Arial Narrow"/>
          <w:b/>
          <w:bCs/>
          <w:sz w:val="20"/>
          <w:szCs w:val="20"/>
        </w:rPr>
        <w:t>S</w:t>
      </w:r>
      <w:r w:rsidRPr="00EA2B0F">
        <w:rPr>
          <w:rFonts w:ascii="Arial Narrow" w:hAnsi="Arial Narrow"/>
          <w:b/>
          <w:bCs/>
          <w:sz w:val="20"/>
          <w:szCs w:val="20"/>
        </w:rPr>
        <w:t>, VAGA</w:t>
      </w:r>
      <w:r w:rsidR="00701C3F">
        <w:rPr>
          <w:rFonts w:ascii="Arial Narrow" w:hAnsi="Arial Narrow"/>
          <w:b/>
          <w:bCs/>
          <w:sz w:val="20"/>
          <w:szCs w:val="20"/>
        </w:rPr>
        <w:t>S</w:t>
      </w:r>
      <w:r w:rsidRPr="00EA2B0F">
        <w:rPr>
          <w:rFonts w:ascii="Arial Narrow" w:hAnsi="Arial Narrow"/>
          <w:b/>
          <w:bCs/>
          <w:sz w:val="20"/>
          <w:szCs w:val="20"/>
        </w:rPr>
        <w:t>, CARGA HORÁRIA, HABILITAÇÕES</w:t>
      </w:r>
      <w:r w:rsidR="00FD6FF1" w:rsidRPr="00EA2B0F">
        <w:rPr>
          <w:rFonts w:ascii="Arial Narrow" w:hAnsi="Arial Narrow"/>
          <w:b/>
          <w:bCs/>
          <w:sz w:val="20"/>
          <w:szCs w:val="20"/>
        </w:rPr>
        <w:t>, ATRIBUIÇÕES</w:t>
      </w:r>
      <w:r w:rsidRPr="00EA2B0F">
        <w:rPr>
          <w:rFonts w:ascii="Arial Narrow" w:hAnsi="Arial Narrow"/>
          <w:b/>
          <w:bCs/>
          <w:sz w:val="20"/>
          <w:szCs w:val="20"/>
        </w:rPr>
        <w:t xml:space="preserve"> E VENCIMENTO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850"/>
        <w:gridCol w:w="1701"/>
        <w:gridCol w:w="1559"/>
        <w:gridCol w:w="1985"/>
        <w:gridCol w:w="1417"/>
      </w:tblGrid>
      <w:tr w:rsidR="008515F7" w:rsidRPr="00EA2B0F" w:rsidTr="00851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D" w:rsidRPr="00EA2B0F" w:rsidRDefault="00875E7D" w:rsidP="00E02053">
            <w:pPr>
              <w:pStyle w:val="Ttulo4"/>
              <w:rPr>
                <w:rFonts w:ascii="Arial Narrow" w:hAnsi="Arial Narrow" w:cs="Times New Roman"/>
                <w:sz w:val="14"/>
                <w:szCs w:val="14"/>
              </w:rPr>
            </w:pPr>
            <w:r w:rsidRPr="00EA2B0F">
              <w:rPr>
                <w:rFonts w:ascii="Arial Narrow" w:hAnsi="Arial Narrow" w:cs="Times New Roman"/>
                <w:sz w:val="14"/>
                <w:szCs w:val="14"/>
              </w:rPr>
              <w:t>CARGO</w:t>
            </w:r>
            <w:r w:rsidR="00166260">
              <w:rPr>
                <w:rFonts w:ascii="Arial Narrow" w:hAnsi="Arial Narrow" w:cs="Times New Roman"/>
                <w:sz w:val="14"/>
                <w:szCs w:val="1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D" w:rsidRPr="00EA2B0F" w:rsidRDefault="00875E7D" w:rsidP="00E02053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b/>
                <w:bCs/>
                <w:color w:val="auto"/>
                <w:kern w:val="28"/>
                <w:sz w:val="14"/>
                <w:szCs w:val="14"/>
              </w:rPr>
            </w:pPr>
            <w:r w:rsidRPr="00EA2B0F">
              <w:rPr>
                <w:rFonts w:ascii="Arial Narrow" w:hAnsi="Arial Narrow" w:cs="Times New Roman"/>
                <w:b/>
                <w:bCs/>
                <w:color w:val="auto"/>
                <w:kern w:val="28"/>
                <w:sz w:val="14"/>
                <w:szCs w:val="14"/>
              </w:rPr>
              <w:t>VAGA</w:t>
            </w:r>
            <w:r w:rsidR="00166260">
              <w:rPr>
                <w:rFonts w:ascii="Arial Narrow" w:hAnsi="Arial Narrow" w:cs="Times New Roman"/>
                <w:b/>
                <w:bCs/>
                <w:color w:val="auto"/>
                <w:kern w:val="28"/>
                <w:sz w:val="14"/>
                <w:szCs w:val="1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D" w:rsidRPr="00EA2B0F" w:rsidRDefault="00875E7D" w:rsidP="00E02053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b/>
                <w:bCs/>
                <w:color w:val="auto"/>
                <w:kern w:val="28"/>
                <w:sz w:val="14"/>
                <w:szCs w:val="14"/>
              </w:rPr>
            </w:pPr>
            <w:r w:rsidRPr="00EA2B0F">
              <w:rPr>
                <w:rFonts w:ascii="Arial Narrow" w:hAnsi="Arial Narrow" w:cs="Times New Roman"/>
                <w:b/>
                <w:bCs/>
                <w:color w:val="auto"/>
                <w:sz w:val="14"/>
                <w:szCs w:val="14"/>
              </w:rPr>
              <w:t>CARGA HORÁRIA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D" w:rsidRPr="00EA2B0F" w:rsidRDefault="00875E7D" w:rsidP="00E02053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b/>
                <w:bCs/>
                <w:color w:val="auto"/>
                <w:kern w:val="28"/>
                <w:sz w:val="14"/>
                <w:szCs w:val="14"/>
              </w:rPr>
            </w:pPr>
            <w:r w:rsidRPr="00EA2B0F">
              <w:rPr>
                <w:rFonts w:ascii="Arial Narrow" w:hAnsi="Arial Narrow" w:cs="Times New Roman"/>
                <w:b/>
                <w:bCs/>
                <w:color w:val="auto"/>
                <w:sz w:val="14"/>
                <w:szCs w:val="14"/>
              </w:rPr>
              <w:t>HABILITAÇÕES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D" w:rsidRPr="00EA2B0F" w:rsidRDefault="00875E7D" w:rsidP="00E02053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b/>
                <w:bCs/>
                <w:color w:val="auto"/>
                <w:sz w:val="14"/>
                <w:szCs w:val="14"/>
              </w:rPr>
            </w:pPr>
            <w:r w:rsidRPr="00EA2B0F">
              <w:rPr>
                <w:rFonts w:ascii="Arial Narrow" w:hAnsi="Arial Narrow" w:cs="Times New Roman"/>
                <w:b/>
                <w:bCs/>
                <w:color w:val="auto"/>
                <w:sz w:val="14"/>
                <w:szCs w:val="14"/>
              </w:rPr>
              <w:t>ATRIBUIÇÕES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D" w:rsidRPr="00EA2B0F" w:rsidRDefault="00875E7D" w:rsidP="00E02053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b/>
                <w:bCs/>
                <w:color w:val="auto"/>
                <w:kern w:val="28"/>
                <w:sz w:val="14"/>
                <w:szCs w:val="14"/>
              </w:rPr>
            </w:pPr>
            <w:r w:rsidRPr="00EA2B0F">
              <w:rPr>
                <w:rFonts w:ascii="Arial Narrow" w:hAnsi="Arial Narrow" w:cs="Times New Roman"/>
                <w:b/>
                <w:bCs/>
                <w:color w:val="auto"/>
                <w:sz w:val="14"/>
                <w:szCs w:val="14"/>
              </w:rPr>
              <w:t>VENCIMENTO</w:t>
            </w:r>
          </w:p>
        </w:tc>
      </w:tr>
      <w:tr w:rsidR="008515F7" w:rsidRPr="00EA2B0F" w:rsidTr="00851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7" w:rsidRPr="00EA2B0F" w:rsidRDefault="009E16B7" w:rsidP="00C839C4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EA2B0F">
              <w:rPr>
                <w:rFonts w:ascii="Arial Narrow" w:hAnsi="Arial Narrow"/>
                <w:bCs/>
                <w:sz w:val="12"/>
                <w:szCs w:val="12"/>
              </w:rPr>
              <w:t>Agente de Serviços Gerais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7" w:rsidRPr="00EA2B0F" w:rsidRDefault="009E16B7" w:rsidP="00C839C4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01 e cadastro reserva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7" w:rsidRPr="00EA2B0F" w:rsidRDefault="009E16B7" w:rsidP="00C839C4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40 (quarenta) horas semanais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7" w:rsidRPr="00EA2B0F" w:rsidRDefault="009E16B7" w:rsidP="00C839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A2B0F">
              <w:rPr>
                <w:rFonts w:ascii="Arial Narrow" w:hAnsi="Arial Narrow"/>
                <w:sz w:val="12"/>
                <w:szCs w:val="12"/>
              </w:rPr>
              <w:t>Alfabetizado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7" w:rsidRPr="00EA2B0F" w:rsidRDefault="009E16B7" w:rsidP="00C839C4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sz w:val="12"/>
                <w:szCs w:val="12"/>
              </w:rPr>
              <w:t>Atividade relacionada na área vigilância, faxina, merenda, copa, zeladoria e assemelhados</w:t>
            </w:r>
            <w:r w:rsidR="00EB00FC">
              <w:rPr>
                <w:rFonts w:ascii="Arial Narrow" w:hAnsi="Arial Narrow" w:cs="Times New Roman"/>
                <w:sz w:val="12"/>
                <w:szCs w:val="1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7" w:rsidRPr="00EA2B0F" w:rsidRDefault="009E16B7" w:rsidP="009E16B7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R$ 904,76</w:t>
            </w:r>
          </w:p>
        </w:tc>
      </w:tr>
      <w:tr w:rsidR="008515F7" w:rsidRPr="00EA2B0F" w:rsidTr="00851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36" w:rsidRPr="00EA2B0F" w:rsidRDefault="00DD5336" w:rsidP="00C839C4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EA2B0F">
              <w:rPr>
                <w:rFonts w:ascii="Arial Narrow" w:hAnsi="Arial Narrow"/>
                <w:bCs/>
                <w:sz w:val="12"/>
                <w:szCs w:val="12"/>
              </w:rPr>
              <w:t>Auxiliar de Dentista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36" w:rsidRPr="00EA2B0F" w:rsidRDefault="00DD5336" w:rsidP="00DD5336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01 e cadastro reserva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36" w:rsidRPr="00EA2B0F" w:rsidRDefault="00DD5336" w:rsidP="00C839C4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40 horas semanais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36" w:rsidRPr="00EA2B0F" w:rsidRDefault="00DD5336" w:rsidP="00C839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A2B0F">
              <w:rPr>
                <w:rFonts w:ascii="Arial Narrow" w:hAnsi="Arial Narrow"/>
                <w:sz w:val="12"/>
                <w:szCs w:val="12"/>
              </w:rPr>
              <w:t>Ensino Médio Completo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36" w:rsidRPr="00EA2B0F" w:rsidRDefault="00FB596F" w:rsidP="00C839C4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Fazer atendimento telefônico, agendar horário de consultas, preencher cadastro de clientes, prestar auxílio ao dentista durante realização de cirurgias e outros procedimentos em pacientes. Fazer a limpeza e esterilização de instrumental. Fazer limpeza das instalações do consultório. Executar outras atividades correlatas ou complementares, inerentes à função e/ ou determinadas pelos superiores hierárquicos.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36" w:rsidRPr="00EA2B0F" w:rsidRDefault="00FB596F" w:rsidP="00FB596F">
            <w:pPr>
              <w:jc w:val="center"/>
              <w:rPr>
                <w:rFonts w:ascii="Arial Narrow" w:hAnsi="Arial Narrow"/>
                <w:bCs/>
                <w:sz w:val="12"/>
                <w:szCs w:val="12"/>
              </w:rPr>
            </w:pPr>
            <w:r w:rsidRPr="00EA2B0F">
              <w:rPr>
                <w:rFonts w:ascii="Arial Narrow" w:hAnsi="Arial Narrow"/>
                <w:bCs/>
                <w:sz w:val="12"/>
                <w:szCs w:val="12"/>
              </w:rPr>
              <w:t>R$ 832,92</w:t>
            </w:r>
          </w:p>
        </w:tc>
      </w:tr>
      <w:tr w:rsidR="008515F7" w:rsidRPr="00EA2B0F" w:rsidTr="00851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1E1568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EA2B0F">
              <w:rPr>
                <w:rFonts w:ascii="Arial Narrow" w:hAnsi="Arial Narrow"/>
                <w:bCs/>
                <w:sz w:val="12"/>
                <w:szCs w:val="12"/>
              </w:rPr>
              <w:t>Enfermeiro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9F557E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01 e cadastro reserva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9F557E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40 (quarenta) horas semanais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114070" w:rsidP="00C535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A2B0F">
              <w:rPr>
                <w:rFonts w:ascii="Arial Narrow" w:hAnsi="Arial Narrow"/>
                <w:sz w:val="12"/>
                <w:szCs w:val="12"/>
              </w:rPr>
              <w:t>Portador de diploma de nível superior, em enfermagem, com registro no órgão competente do Estado de Santa Catarina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FB596F" w:rsidP="0060620A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sz w:val="12"/>
                <w:szCs w:val="12"/>
              </w:rPr>
              <w:t>Exercer atividades de nível superior, de grande complexidade, de natureza especializada, que consiste na execução assistencial e supervisão de serviços de enfermagem em geral e outras tarefas inerentes a função.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CE510D">
            <w:pPr>
              <w:adjustRightInd w:val="0"/>
              <w:jc w:val="center"/>
              <w:rPr>
                <w:rFonts w:ascii="Arial Narrow" w:hAnsi="Arial Narrow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/>
                <w:kern w:val="28"/>
                <w:sz w:val="12"/>
                <w:szCs w:val="12"/>
              </w:rPr>
              <w:t xml:space="preserve">R$ </w:t>
            </w:r>
            <w:r w:rsidR="00CE510D" w:rsidRPr="00EA2B0F">
              <w:rPr>
                <w:rFonts w:ascii="Arial Narrow" w:hAnsi="Arial Narrow"/>
                <w:kern w:val="28"/>
                <w:sz w:val="12"/>
                <w:szCs w:val="12"/>
              </w:rPr>
              <w:t>2</w:t>
            </w:r>
            <w:r w:rsidRPr="00EA2B0F">
              <w:rPr>
                <w:rFonts w:ascii="Arial Narrow" w:hAnsi="Arial Narrow"/>
                <w:kern w:val="28"/>
                <w:sz w:val="12"/>
                <w:szCs w:val="12"/>
              </w:rPr>
              <w:t>.</w:t>
            </w:r>
            <w:r w:rsidR="00CE510D" w:rsidRPr="00EA2B0F">
              <w:rPr>
                <w:rFonts w:ascii="Arial Narrow" w:hAnsi="Arial Narrow"/>
                <w:kern w:val="28"/>
                <w:sz w:val="12"/>
                <w:szCs w:val="12"/>
              </w:rPr>
              <w:t>649</w:t>
            </w:r>
            <w:r w:rsidRPr="00EA2B0F">
              <w:rPr>
                <w:rFonts w:ascii="Arial Narrow" w:hAnsi="Arial Narrow"/>
                <w:kern w:val="28"/>
                <w:sz w:val="12"/>
                <w:szCs w:val="12"/>
              </w:rPr>
              <w:t>,0</w:t>
            </w:r>
            <w:r w:rsidR="00CE510D" w:rsidRPr="00EA2B0F">
              <w:rPr>
                <w:rFonts w:ascii="Arial Narrow" w:hAnsi="Arial Narrow"/>
                <w:kern w:val="28"/>
                <w:sz w:val="12"/>
                <w:szCs w:val="12"/>
              </w:rPr>
              <w:t>6</w:t>
            </w:r>
            <w:r w:rsidRPr="00EA2B0F">
              <w:rPr>
                <w:rFonts w:ascii="Arial Narrow" w:hAnsi="Arial Narrow"/>
                <w:kern w:val="28"/>
                <w:sz w:val="12"/>
                <w:szCs w:val="12"/>
              </w:rPr>
              <w:t xml:space="preserve">                </w:t>
            </w:r>
          </w:p>
        </w:tc>
      </w:tr>
      <w:tr w:rsidR="008515F7" w:rsidRPr="00EA2B0F" w:rsidTr="00851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E373A9">
            <w:pPr>
              <w:rPr>
                <w:rFonts w:ascii="Arial Narrow" w:hAnsi="Arial Narrow"/>
                <w:bCs/>
                <w:sz w:val="12"/>
                <w:szCs w:val="12"/>
              </w:rPr>
            </w:pPr>
            <w:r w:rsidRPr="00EA2B0F">
              <w:rPr>
                <w:rFonts w:ascii="Arial Narrow" w:hAnsi="Arial Narrow"/>
                <w:bCs/>
                <w:sz w:val="12"/>
                <w:szCs w:val="12"/>
              </w:rPr>
              <w:t>Operador de Equipamento (Função: Operador de Retro Escavadeira</w:t>
            </w:r>
            <w:r w:rsidR="00FF1F11">
              <w:rPr>
                <w:rFonts w:ascii="Arial Narrow" w:hAnsi="Arial Narrow"/>
                <w:bCs/>
                <w:sz w:val="12"/>
                <w:szCs w:val="12"/>
              </w:rPr>
              <w:t xml:space="preserve"> para a Secretaria do Distrito de Passo Manso</w:t>
            </w:r>
            <w:r w:rsidR="00FB4B65">
              <w:rPr>
                <w:rFonts w:ascii="Arial Narrow" w:hAnsi="Arial Narrow"/>
                <w:bCs/>
                <w:sz w:val="12"/>
                <w:szCs w:val="12"/>
              </w:rPr>
              <w:t>, devendo o candidato arcar com o</w:t>
            </w:r>
            <w:r w:rsidR="00E373A9">
              <w:rPr>
                <w:rFonts w:ascii="Arial Narrow" w:hAnsi="Arial Narrow"/>
                <w:bCs/>
                <w:sz w:val="12"/>
                <w:szCs w:val="12"/>
              </w:rPr>
              <w:t xml:space="preserve"> deslocamento</w:t>
            </w:r>
            <w:r w:rsidRPr="00EA2B0F">
              <w:rPr>
                <w:rFonts w:ascii="Arial Narrow" w:hAnsi="Arial Narrow"/>
                <w:bCs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C839C4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01 e cadastro reserva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C839C4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40 (quarenta) horas semanais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C839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A2B0F">
              <w:rPr>
                <w:rFonts w:ascii="Arial Narrow" w:hAnsi="Arial Narrow"/>
                <w:sz w:val="12"/>
                <w:szCs w:val="12"/>
              </w:rPr>
              <w:t>Alfabetizado</w:t>
            </w:r>
            <w:r w:rsidR="00967A56" w:rsidRPr="00EA2B0F">
              <w:rPr>
                <w:rFonts w:ascii="Arial Narrow" w:hAnsi="Arial Narrow"/>
                <w:sz w:val="12"/>
                <w:szCs w:val="12"/>
              </w:rPr>
              <w:t xml:space="preserve"> e CNH tipo “C”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C839C4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sz w:val="12"/>
                <w:szCs w:val="12"/>
              </w:rPr>
              <w:t>Atividade relacionadas com a operação equipamento rodoviários, agrícolas, veículos passageiros caminhões, moto-niveladoras, pá-carregadeira, escavadeira</w:t>
            </w:r>
            <w:r w:rsidR="00EB00FC">
              <w:rPr>
                <w:rFonts w:ascii="Arial Narrow" w:hAnsi="Arial Narrow" w:cs="Times New Roman"/>
                <w:sz w:val="12"/>
                <w:szCs w:val="1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2" w:rsidRPr="00EA2B0F" w:rsidRDefault="006A2012" w:rsidP="00806522">
            <w:pPr>
              <w:pStyle w:val="Recuodecorpodetexto"/>
              <w:tabs>
                <w:tab w:val="left" w:pos="708"/>
              </w:tabs>
              <w:jc w:val="center"/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</w:pP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R$ 1.</w:t>
            </w:r>
            <w:r w:rsidR="00806522"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423</w:t>
            </w:r>
            <w:r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,</w:t>
            </w:r>
            <w:r w:rsidR="00806522" w:rsidRPr="00EA2B0F">
              <w:rPr>
                <w:rFonts w:ascii="Arial Narrow" w:hAnsi="Arial Narrow" w:cs="Times New Roman"/>
                <w:color w:val="auto"/>
                <w:kern w:val="28"/>
                <w:sz w:val="12"/>
                <w:szCs w:val="12"/>
              </w:rPr>
              <w:t>82</w:t>
            </w:r>
          </w:p>
        </w:tc>
      </w:tr>
    </w:tbl>
    <w:p w:rsidR="008C3DB7" w:rsidRPr="00EA2B0F" w:rsidRDefault="008C3DB7" w:rsidP="008C3DB7">
      <w:pPr>
        <w:pStyle w:val="Ttulo5"/>
        <w:jc w:val="left"/>
        <w:rPr>
          <w:rFonts w:ascii="Arial Narrow" w:hAnsi="Arial Narrow" w:cs="Times New Roman"/>
          <w:color w:val="auto"/>
          <w:sz w:val="20"/>
          <w:szCs w:val="20"/>
        </w:rPr>
      </w:pPr>
    </w:p>
    <w:p w:rsidR="008C3DB7" w:rsidRPr="00EA2B0F" w:rsidRDefault="008C3DB7" w:rsidP="008C3DB7">
      <w:pPr>
        <w:pStyle w:val="Ttulo5"/>
        <w:jc w:val="left"/>
        <w:rPr>
          <w:rFonts w:ascii="Arial Narrow" w:hAnsi="Arial Narrow" w:cs="Times New Roman"/>
          <w:color w:val="auto"/>
          <w:sz w:val="20"/>
          <w:szCs w:val="20"/>
        </w:rPr>
      </w:pPr>
      <w:r w:rsidRPr="00EA2B0F">
        <w:rPr>
          <w:rFonts w:ascii="Arial Narrow" w:hAnsi="Arial Narrow" w:cs="Times New Roman"/>
          <w:color w:val="auto"/>
          <w:sz w:val="20"/>
          <w:szCs w:val="20"/>
        </w:rPr>
        <w:t>2. DAS INSCRIÇÕES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hAnsi="Arial Narrow"/>
          <w:sz w:val="20"/>
          <w:szCs w:val="20"/>
        </w:rPr>
        <w:t xml:space="preserve">2.1. 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As inscrições serão realizadas no período de </w:t>
      </w:r>
      <w:r w:rsidR="00830DBF" w:rsidRPr="00EA2B0F">
        <w:rPr>
          <w:rFonts w:ascii="Arial Narrow" w:eastAsiaTheme="minorHAnsi" w:hAnsi="Arial Narrow"/>
          <w:sz w:val="20"/>
          <w:szCs w:val="20"/>
          <w:lang w:eastAsia="en-US"/>
        </w:rPr>
        <w:t>07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a </w:t>
      </w:r>
      <w:r w:rsidR="00830DBF" w:rsidRPr="00EA2B0F">
        <w:rPr>
          <w:rFonts w:ascii="Arial Narrow" w:eastAsiaTheme="minorHAnsi" w:hAnsi="Arial Narrow"/>
          <w:sz w:val="20"/>
          <w:szCs w:val="20"/>
          <w:lang w:eastAsia="en-US"/>
        </w:rPr>
        <w:t>1</w:t>
      </w:r>
      <w:r w:rsidR="00383ACB" w:rsidRPr="00EA2B0F">
        <w:rPr>
          <w:rFonts w:ascii="Arial Narrow" w:eastAsiaTheme="minorHAnsi" w:hAnsi="Arial Narrow"/>
          <w:sz w:val="20"/>
          <w:szCs w:val="20"/>
          <w:lang w:eastAsia="en-US"/>
        </w:rPr>
        <w:t>8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de </w:t>
      </w:r>
      <w:r w:rsidR="00830DBF" w:rsidRPr="00EA2B0F">
        <w:rPr>
          <w:rFonts w:ascii="Arial Narrow" w:eastAsiaTheme="minorHAnsi" w:hAnsi="Arial Narrow"/>
          <w:sz w:val="20"/>
          <w:szCs w:val="20"/>
          <w:lang w:eastAsia="en-US"/>
        </w:rPr>
        <w:t>julho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de 201</w:t>
      </w:r>
      <w:r w:rsidR="004925C6" w:rsidRPr="00EA2B0F">
        <w:rPr>
          <w:rFonts w:ascii="Arial Narrow" w:eastAsiaTheme="minorHAnsi" w:hAnsi="Arial Narrow"/>
          <w:sz w:val="20"/>
          <w:szCs w:val="20"/>
          <w:lang w:eastAsia="en-US"/>
        </w:rPr>
        <w:t>4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>, das 08:00 às 11:</w:t>
      </w:r>
      <w:r w:rsidR="00A76259" w:rsidRPr="00EA2B0F">
        <w:rPr>
          <w:rFonts w:ascii="Arial Narrow" w:eastAsiaTheme="minorHAnsi" w:hAnsi="Arial Narrow"/>
          <w:sz w:val="20"/>
          <w:szCs w:val="20"/>
          <w:lang w:eastAsia="en-US"/>
        </w:rPr>
        <w:t>0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>0</w:t>
      </w:r>
      <w:r w:rsidRPr="00EA2B0F">
        <w:rPr>
          <w:rFonts w:ascii="Arial Narrow" w:eastAsiaTheme="minorHAnsi" w:hAnsi="Arial Narrow"/>
          <w:color w:val="FF0000"/>
          <w:sz w:val="20"/>
          <w:szCs w:val="20"/>
          <w:lang w:eastAsia="en-US"/>
        </w:rPr>
        <w:t xml:space="preserve"> 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>horas, nas dependências d</w:t>
      </w:r>
      <w:r w:rsidR="00B66162" w:rsidRPr="00EA2B0F">
        <w:rPr>
          <w:rFonts w:ascii="Arial Narrow" w:eastAsiaTheme="minorHAnsi" w:hAnsi="Arial Narrow"/>
          <w:sz w:val="20"/>
          <w:szCs w:val="20"/>
          <w:lang w:eastAsia="en-US"/>
        </w:rPr>
        <w:t>a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="00B66162" w:rsidRPr="00EA2B0F">
        <w:rPr>
          <w:rFonts w:ascii="Arial Narrow" w:eastAsiaTheme="minorHAnsi" w:hAnsi="Arial Narrow"/>
          <w:sz w:val="20"/>
          <w:szCs w:val="20"/>
          <w:lang w:eastAsia="en-US"/>
        </w:rPr>
        <w:t>Secretaria de Saúde Pública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>, na cidade de Taió.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2.2. No ato da inscrição, </w:t>
      </w:r>
      <w:r w:rsidRPr="00EA2B0F">
        <w:rPr>
          <w:rFonts w:ascii="Arial Narrow" w:hAnsi="Arial Narrow"/>
          <w:bCs/>
          <w:sz w:val="20"/>
          <w:szCs w:val="20"/>
        </w:rPr>
        <w:t>o candidato deverá anexar à Ficha de Inscrição já preenchida e assinada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cópias dos seguintes documentos:</w:t>
      </w:r>
    </w:p>
    <w:p w:rsidR="008C3DB7" w:rsidRPr="00EA2B0F" w:rsidRDefault="008C3DB7" w:rsidP="008C3DB7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Carteira de Identidade;</w:t>
      </w:r>
    </w:p>
    <w:p w:rsidR="008C3DB7" w:rsidRPr="00EA2B0F" w:rsidRDefault="008C3DB7" w:rsidP="008C3DB7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CPF; e,</w:t>
      </w:r>
    </w:p>
    <w:p w:rsidR="00D61323" w:rsidRPr="00EA2B0F" w:rsidRDefault="00D61323" w:rsidP="00D613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Documento que comprove a experiência no cargo e/ou função para qual irá se inscrever (Atestado, Certidão, Declaração ou Fotocópia da Carteira de Trabalho e Previdência Social).</w:t>
      </w:r>
    </w:p>
    <w:p w:rsidR="008C3DB7" w:rsidRPr="00EA2B0F" w:rsidRDefault="008C3DB7" w:rsidP="008C3DB7">
      <w:pPr>
        <w:tabs>
          <w:tab w:val="left" w:pos="142"/>
          <w:tab w:val="left" w:pos="567"/>
        </w:tabs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2.3. O ato da inscrição é pessoal e intransferível, não cabendo inscrição através de procuração.</w:t>
      </w:r>
    </w:p>
    <w:p w:rsidR="008C3DB7" w:rsidRPr="00EA2B0F" w:rsidRDefault="008C3DB7" w:rsidP="008C3DB7">
      <w:pPr>
        <w:tabs>
          <w:tab w:val="left" w:pos="142"/>
          <w:tab w:val="left" w:pos="567"/>
        </w:tabs>
        <w:adjustRightInd w:val="0"/>
        <w:jc w:val="both"/>
        <w:rPr>
          <w:rFonts w:ascii="Arial Narrow" w:hAnsi="Arial Narrow"/>
          <w:bCs/>
          <w:iCs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2.4.</w:t>
      </w:r>
      <w:r w:rsidRPr="00EA2B0F">
        <w:rPr>
          <w:rFonts w:ascii="Arial Narrow" w:hAnsi="Arial Narrow"/>
          <w:bCs/>
          <w:iCs/>
          <w:sz w:val="20"/>
          <w:szCs w:val="20"/>
        </w:rPr>
        <w:t xml:space="preserve"> A reserva equivalente a 5% (cinco por cento) das vagas oferecidas para pessoas portadoras de deficiência física, não se aplica ao presente processo seletivo, devido ao número insuficiente de vagas. </w:t>
      </w:r>
    </w:p>
    <w:p w:rsidR="008C3DB7" w:rsidRPr="00EA2B0F" w:rsidRDefault="008C3DB7" w:rsidP="008C3DB7">
      <w:pPr>
        <w:tabs>
          <w:tab w:val="left" w:pos="360"/>
        </w:tabs>
        <w:adjustRightInd w:val="0"/>
        <w:jc w:val="both"/>
        <w:rPr>
          <w:rFonts w:ascii="Arial Narrow" w:hAnsi="Arial Narrow"/>
          <w:sz w:val="20"/>
          <w:szCs w:val="20"/>
        </w:rPr>
      </w:pPr>
    </w:p>
    <w:p w:rsidR="008C3DB7" w:rsidRPr="00EA2B0F" w:rsidRDefault="008C3DB7" w:rsidP="008C3DB7">
      <w:pPr>
        <w:adjustRightInd w:val="0"/>
        <w:rPr>
          <w:rFonts w:ascii="Arial Narrow" w:hAnsi="Arial Narrow"/>
          <w:b/>
          <w:bCs/>
          <w:sz w:val="20"/>
          <w:szCs w:val="20"/>
        </w:rPr>
      </w:pPr>
      <w:r w:rsidRPr="00EA2B0F">
        <w:rPr>
          <w:rFonts w:ascii="Arial Narrow" w:hAnsi="Arial Narrow"/>
          <w:b/>
          <w:bCs/>
          <w:sz w:val="20"/>
          <w:szCs w:val="20"/>
        </w:rPr>
        <w:t>3. DO PROCESSO SELETIVO SIMPLIFICADO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3.1. O Processo Seletivo será realizado em etapa única e consistirá em análise do tempo de serviço anexado à Ficha de Inscrição.</w:t>
      </w:r>
    </w:p>
    <w:p w:rsidR="008C3DB7" w:rsidRPr="00EA2B0F" w:rsidRDefault="008C3DB7" w:rsidP="008C3DB7">
      <w:pPr>
        <w:adjustRightInd w:val="0"/>
        <w:rPr>
          <w:rFonts w:ascii="Arial Narrow" w:hAnsi="Arial Narrow"/>
          <w:b/>
          <w:sz w:val="20"/>
          <w:szCs w:val="20"/>
        </w:rPr>
      </w:pPr>
    </w:p>
    <w:p w:rsidR="008C3DB7" w:rsidRPr="00EA2B0F" w:rsidRDefault="008C3DB7" w:rsidP="008C3DB7">
      <w:pPr>
        <w:adjustRightInd w:val="0"/>
        <w:rPr>
          <w:rFonts w:ascii="Arial Narrow" w:hAnsi="Arial Narrow"/>
          <w:b/>
          <w:sz w:val="20"/>
          <w:szCs w:val="20"/>
        </w:rPr>
      </w:pPr>
      <w:r w:rsidRPr="00EA2B0F">
        <w:rPr>
          <w:rFonts w:ascii="Arial Narrow" w:hAnsi="Arial Narrow"/>
          <w:b/>
          <w:sz w:val="20"/>
          <w:szCs w:val="20"/>
        </w:rPr>
        <w:t>4. DA CLASSIFICAÇÃO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4.1. Para efeitos de classificação será atribuído no somatório geral de tempo de serviço apresentado 1 (um) ponto para cada mês.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4.2. A fração de 15 dias ou mais será computado como um mês.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lastRenderedPageBreak/>
        <w:t>4.3. Para o caso de empate serão aplicados os critérios de:</w:t>
      </w:r>
    </w:p>
    <w:p w:rsidR="008C3DB7" w:rsidRPr="00EA2B0F" w:rsidRDefault="008C3DB7" w:rsidP="008C3DB7">
      <w:pPr>
        <w:pStyle w:val="PargrafodaLista"/>
        <w:numPr>
          <w:ilvl w:val="0"/>
          <w:numId w:val="4"/>
        </w:numPr>
        <w:adjustRightInd w:val="0"/>
        <w:ind w:left="0" w:firstLine="1134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mais tempo no Serviço Público; e,</w:t>
      </w:r>
    </w:p>
    <w:p w:rsidR="008C3DB7" w:rsidRPr="00EA2B0F" w:rsidRDefault="008C3DB7" w:rsidP="008C3DB7">
      <w:pPr>
        <w:pStyle w:val="PargrafodaLista"/>
        <w:numPr>
          <w:ilvl w:val="0"/>
          <w:numId w:val="4"/>
        </w:numPr>
        <w:adjustRightInd w:val="0"/>
        <w:ind w:left="0" w:firstLine="1134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permanecendo o empate, o candidato mais idoso.</w:t>
      </w:r>
    </w:p>
    <w:p w:rsidR="00303A45" w:rsidRPr="00EA2B0F" w:rsidRDefault="00303A45" w:rsidP="008C3DB7">
      <w:pPr>
        <w:pStyle w:val="Ttulo8"/>
        <w:adjustRightInd w:val="0"/>
        <w:jc w:val="left"/>
        <w:rPr>
          <w:rFonts w:ascii="Arial Narrow" w:hAnsi="Arial Narrow"/>
          <w:color w:val="auto"/>
          <w:sz w:val="20"/>
        </w:rPr>
      </w:pPr>
    </w:p>
    <w:p w:rsidR="008C3DB7" w:rsidRPr="00EA2B0F" w:rsidRDefault="008C3DB7" w:rsidP="008C3DB7">
      <w:pPr>
        <w:pStyle w:val="Ttulo8"/>
        <w:adjustRightInd w:val="0"/>
        <w:jc w:val="left"/>
        <w:rPr>
          <w:rFonts w:ascii="Arial Narrow" w:hAnsi="Arial Narrow"/>
          <w:color w:val="auto"/>
          <w:sz w:val="20"/>
        </w:rPr>
      </w:pPr>
      <w:r w:rsidRPr="00EA2B0F">
        <w:rPr>
          <w:rFonts w:ascii="Arial Narrow" w:hAnsi="Arial Narrow"/>
          <w:color w:val="auto"/>
          <w:sz w:val="20"/>
        </w:rPr>
        <w:t>5. DA CONTRATAÇÃO</w:t>
      </w:r>
    </w:p>
    <w:p w:rsidR="008C3DB7" w:rsidRPr="00EA2B0F" w:rsidRDefault="008C3DB7" w:rsidP="008C3DB7">
      <w:pPr>
        <w:pStyle w:val="Recuodecorpodetexto"/>
        <w:ind w:left="0"/>
        <w:rPr>
          <w:rFonts w:ascii="Arial Narrow" w:hAnsi="Arial Narrow" w:cs="Times New Roman"/>
          <w:color w:val="auto"/>
        </w:rPr>
      </w:pPr>
      <w:r w:rsidRPr="00EA2B0F">
        <w:rPr>
          <w:rFonts w:ascii="Arial Narrow" w:hAnsi="Arial Narrow" w:cs="Times New Roman"/>
          <w:color w:val="auto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5.2. Para habilitarem-se à contratação os candidatos deverão apresentar fotocópia dos documentos que a Prefeitura do Município de Taió julgar necessário.</w:t>
      </w:r>
    </w:p>
    <w:p w:rsidR="00EA1C27" w:rsidRPr="00EA2B0F" w:rsidRDefault="00EA1C27" w:rsidP="008C3DB7">
      <w:pPr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A2B0F">
        <w:rPr>
          <w:rFonts w:ascii="Arial Narrow" w:hAnsi="Arial Narrow"/>
          <w:b/>
          <w:sz w:val="20"/>
          <w:szCs w:val="20"/>
        </w:rPr>
        <w:t>6. DOS RECURSOS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6.1. Serão admitidos recursos das seguintes fases:</w:t>
      </w:r>
    </w:p>
    <w:p w:rsidR="008C3DB7" w:rsidRPr="00EA2B0F" w:rsidRDefault="008C3DB7" w:rsidP="008C3D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Do presente Edital;</w:t>
      </w:r>
    </w:p>
    <w:p w:rsidR="008C3DB7" w:rsidRPr="00EA2B0F" w:rsidRDefault="008C3DB7" w:rsidP="008C3D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Do não deferimento de inscrição;</w:t>
      </w:r>
    </w:p>
    <w:p w:rsidR="008C3DB7" w:rsidRPr="00EA2B0F" w:rsidRDefault="008C3DB7" w:rsidP="008C3D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Da classificação.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6.2. </w:t>
      </w:r>
      <w:r w:rsidR="0017726A"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Os recursos 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>poder</w:t>
      </w:r>
      <w:r w:rsidR="0017726A" w:rsidRPr="00EA2B0F">
        <w:rPr>
          <w:rFonts w:ascii="Arial Narrow" w:eastAsiaTheme="minorHAnsi" w:hAnsi="Arial Narrow"/>
          <w:sz w:val="20"/>
          <w:szCs w:val="20"/>
          <w:lang w:eastAsia="en-US"/>
        </w:rPr>
        <w:t>ão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="009002CF" w:rsidRPr="00EA2B0F">
        <w:rPr>
          <w:rFonts w:ascii="Arial Narrow" w:eastAsiaTheme="minorHAnsi" w:hAnsi="Arial Narrow"/>
          <w:sz w:val="20"/>
          <w:szCs w:val="20"/>
          <w:lang w:eastAsia="en-US"/>
        </w:rPr>
        <w:t>ser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efetuad</w:t>
      </w:r>
      <w:r w:rsidR="0017726A" w:rsidRPr="00EA2B0F">
        <w:rPr>
          <w:rFonts w:ascii="Arial Narrow" w:eastAsiaTheme="minorHAnsi" w:hAnsi="Arial Narrow"/>
          <w:sz w:val="20"/>
          <w:szCs w:val="20"/>
          <w:lang w:eastAsia="en-US"/>
        </w:rPr>
        <w:t>os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 por qualquer cidadão no prazo de 2 (dois) dias úteis, contados da data de publicação do mesmo, mediante requerimento dirigido a Comissão de Processo Seletivo.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 xml:space="preserve">6.3. Os recursos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EA2B0F">
        <w:rPr>
          <w:rFonts w:ascii="Arial Narrow" w:hAnsi="Arial Narrow"/>
          <w:sz w:val="20"/>
          <w:szCs w:val="20"/>
        </w:rPr>
        <w:t>O recurso deverá ser protocolado na Seção de Protocolo da Prefeitura do Município de Taió, no horário das 08:00 às 12:00 horas e das 13:30 às 17:30 horas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>.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6.4. Os recursos somente serão apreciados se apresentados tempestivamente.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6.5. Findo o prazo para o recurso, o Processo Seletivo será homologado pelo Prefeito Municipal.</w:t>
      </w:r>
    </w:p>
    <w:p w:rsidR="008C3DB7" w:rsidRPr="00EA2B0F" w:rsidRDefault="008C3DB7" w:rsidP="008C3DB7">
      <w:pPr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8C3DB7" w:rsidRPr="00EA2B0F" w:rsidRDefault="008C3DB7" w:rsidP="008C3DB7">
      <w:pPr>
        <w:adjustRightInd w:val="0"/>
        <w:rPr>
          <w:rFonts w:ascii="Arial Narrow" w:hAnsi="Arial Narrow"/>
          <w:b/>
          <w:bCs/>
          <w:sz w:val="20"/>
          <w:szCs w:val="20"/>
        </w:rPr>
      </w:pPr>
      <w:r w:rsidRPr="00EA2B0F">
        <w:rPr>
          <w:rFonts w:ascii="Arial Narrow" w:hAnsi="Arial Narrow"/>
          <w:b/>
          <w:bCs/>
          <w:sz w:val="20"/>
          <w:szCs w:val="20"/>
        </w:rPr>
        <w:t>7. DA VALIDADE DO PROCESSO SELETIVO E DAS DISPOSIÇÕES GERAIS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7.1. A inscrição no Processo Seletivo Simplificado implica, de</w:t>
      </w:r>
      <w:r w:rsidR="00CF3376" w:rsidRPr="00EA2B0F">
        <w:rPr>
          <w:rFonts w:ascii="Arial Narrow" w:hAnsi="Arial Narrow"/>
          <w:sz w:val="20"/>
          <w:szCs w:val="20"/>
        </w:rPr>
        <w:t>s</w:t>
      </w:r>
      <w:r w:rsidRPr="00EA2B0F">
        <w:rPr>
          <w:rFonts w:ascii="Arial Narrow" w:hAnsi="Arial Narrow"/>
          <w:sz w:val="20"/>
          <w:szCs w:val="20"/>
        </w:rPr>
        <w:t>de logo, o conhecimento e a tática aceitação pelo candidato nas normas e condições estabelecidas neste edital, das quais não poderá alegar desconhecimento.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7.1.1. São de responsabilidade única e exclusiva do candidato os dados informados no ato da inscrição.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7.1.2. É de inteira responsabilidade do candidato, acompanhar as publicações dos atos relativos ao Processo Seletivo Simplificado no Mural Oficial do Município e</w:t>
      </w:r>
      <w:r w:rsidR="004B58E6" w:rsidRPr="00EA2B0F">
        <w:rPr>
          <w:rFonts w:ascii="Arial Narrow" w:hAnsi="Arial Narrow"/>
          <w:sz w:val="20"/>
          <w:szCs w:val="20"/>
        </w:rPr>
        <w:t>/ou</w:t>
      </w:r>
      <w:r w:rsidRPr="00EA2B0F">
        <w:rPr>
          <w:rFonts w:ascii="Arial Narrow" w:hAnsi="Arial Narrow"/>
          <w:sz w:val="20"/>
          <w:szCs w:val="20"/>
        </w:rPr>
        <w:t xml:space="preserve"> no site da Prefeitura do Município de Taió (</w:t>
      </w:r>
      <w:hyperlink r:id="rId7" w:history="1">
        <w:r w:rsidRPr="00EA2B0F">
          <w:rPr>
            <w:rStyle w:val="Hyperlink"/>
            <w:rFonts w:ascii="Arial Narrow" w:hAnsi="Arial Narrow"/>
            <w:sz w:val="20"/>
            <w:szCs w:val="20"/>
          </w:rPr>
          <w:t>www.taio.sc.gov.br</w:t>
        </w:r>
      </w:hyperlink>
      <w:r w:rsidRPr="00EA2B0F">
        <w:rPr>
          <w:rFonts w:ascii="Arial Narrow" w:hAnsi="Arial Narrow"/>
          <w:sz w:val="20"/>
          <w:szCs w:val="20"/>
        </w:rPr>
        <w:t xml:space="preserve">).  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7.2. A validade do Processo Seletivo será de 01 (um) ano, podendo ser prorrogado por igual período.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8C3DB7" w:rsidRPr="00EA2B0F" w:rsidRDefault="008C3DB7" w:rsidP="008C3DB7">
      <w:pPr>
        <w:pStyle w:val="Recuodecorpodetexto"/>
        <w:ind w:left="0"/>
        <w:rPr>
          <w:rFonts w:ascii="Arial Narrow" w:hAnsi="Arial Narrow" w:cs="Times New Roman"/>
          <w:color w:val="auto"/>
        </w:rPr>
      </w:pPr>
      <w:r w:rsidRPr="00EA2B0F">
        <w:rPr>
          <w:rFonts w:ascii="Arial Narrow" w:hAnsi="Arial Narrow" w:cs="Times New Roman"/>
          <w:color w:val="auto"/>
        </w:rPr>
        <w:t>7.4. Em caso de comprovada insuficiência de desempenho, o servidor será exonerado do cargo e contratado o próximo da lista do Processo Seletivo.</w:t>
      </w:r>
    </w:p>
    <w:p w:rsidR="008C3DB7" w:rsidRPr="00EA2B0F" w:rsidRDefault="008C3DB7" w:rsidP="008C3DB7">
      <w:pPr>
        <w:pStyle w:val="Recuodecorpodetexto"/>
        <w:ind w:left="0"/>
        <w:rPr>
          <w:rFonts w:ascii="Arial Narrow" w:hAnsi="Arial Narrow" w:cs="Times New Roman"/>
          <w:color w:val="auto"/>
        </w:rPr>
      </w:pPr>
      <w:r w:rsidRPr="00EA2B0F">
        <w:rPr>
          <w:rFonts w:ascii="Arial Narrow" w:hAnsi="Arial Narrow" w:cs="Times New Roman"/>
          <w:color w:val="auto"/>
        </w:rPr>
        <w:t>7.5. O Candidato que não tiver disponibilidade para o ingresso no prazo estipulado na convocação será desclassificado, independentemente do motivo alegado.</w:t>
      </w:r>
    </w:p>
    <w:p w:rsidR="008C3DB7" w:rsidRPr="00EA2B0F" w:rsidRDefault="008C3DB7" w:rsidP="008C3DB7">
      <w:pPr>
        <w:pStyle w:val="Recuodecorpodetexto"/>
        <w:ind w:left="0"/>
        <w:rPr>
          <w:rFonts w:ascii="Arial Narrow" w:hAnsi="Arial Narrow" w:cs="Times New Roman"/>
          <w:color w:val="auto"/>
        </w:rPr>
      </w:pPr>
      <w:r w:rsidRPr="00EA2B0F">
        <w:rPr>
          <w:rFonts w:ascii="Arial Narrow" w:eastAsiaTheme="minorHAnsi" w:hAnsi="Arial Narrow" w:cs="Times New Roman"/>
          <w:lang w:eastAsia="en-US"/>
        </w:rPr>
        <w:t>7.6. Os casos omissos serão resolvidos pela Comissão de Processo Seletivo.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7.7. As publicações sobre este Processo Seletivo serão efetuadas no Mural Oficial do Município e</w:t>
      </w:r>
      <w:r w:rsidR="004417FC" w:rsidRPr="00EA2B0F">
        <w:rPr>
          <w:rFonts w:ascii="Arial Narrow" w:hAnsi="Arial Narrow"/>
          <w:sz w:val="20"/>
          <w:szCs w:val="20"/>
        </w:rPr>
        <w:t>/ou</w:t>
      </w:r>
      <w:r w:rsidRPr="00EA2B0F">
        <w:rPr>
          <w:rFonts w:ascii="Arial Narrow" w:hAnsi="Arial Narrow"/>
          <w:sz w:val="20"/>
          <w:szCs w:val="20"/>
        </w:rPr>
        <w:t xml:space="preserve"> no site da Prefeitura do Município de Taió (</w:t>
      </w:r>
      <w:hyperlink r:id="rId8" w:history="1">
        <w:r w:rsidRPr="00EA2B0F">
          <w:rPr>
            <w:rStyle w:val="Hyperlink"/>
            <w:rFonts w:ascii="Arial Narrow" w:hAnsi="Arial Narrow"/>
            <w:sz w:val="20"/>
            <w:szCs w:val="20"/>
          </w:rPr>
          <w:t>www.taio.sc.gov.br</w:t>
        </w:r>
      </w:hyperlink>
      <w:r w:rsidRPr="00EA2B0F">
        <w:rPr>
          <w:rFonts w:ascii="Arial Narrow" w:hAnsi="Arial Narrow"/>
          <w:sz w:val="20"/>
          <w:szCs w:val="20"/>
        </w:rPr>
        <w:t xml:space="preserve">). </w:t>
      </w:r>
    </w:p>
    <w:p w:rsidR="008C3DB7" w:rsidRPr="00EA2B0F" w:rsidRDefault="008C3DB7" w:rsidP="008C3DB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hAnsi="Arial Narrow"/>
          <w:sz w:val="20"/>
          <w:szCs w:val="20"/>
        </w:rPr>
        <w:t xml:space="preserve">7.8. </w:t>
      </w:r>
      <w:r w:rsidRPr="00EA2B0F">
        <w:rPr>
          <w:rFonts w:ascii="Arial Narrow" w:eastAsiaTheme="minorHAnsi" w:hAnsi="Arial Narrow"/>
          <w:sz w:val="20"/>
          <w:szCs w:val="20"/>
          <w:lang w:eastAsia="en-US"/>
        </w:rPr>
        <w:t>O Contrato por prazo determinado extinguir se á sem direito a indenizações:</w:t>
      </w:r>
    </w:p>
    <w:p w:rsidR="008C3DB7" w:rsidRPr="00EA2B0F" w:rsidRDefault="008C3DB7" w:rsidP="008C3DB7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Pelo término do prazo contratual;</w:t>
      </w:r>
    </w:p>
    <w:p w:rsidR="008C3DB7" w:rsidRPr="00EA2B0F" w:rsidRDefault="008C3DB7" w:rsidP="008C3DB7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Por iniciativa da administração pública; e</w:t>
      </w:r>
    </w:p>
    <w:p w:rsidR="008C3DB7" w:rsidRPr="00EA2B0F" w:rsidRDefault="008C3DB7" w:rsidP="008C3DB7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rFonts w:ascii="Arial Narrow" w:hAnsi="Arial Narrow"/>
          <w:b/>
          <w:bCs/>
          <w:sz w:val="20"/>
          <w:szCs w:val="20"/>
        </w:rPr>
      </w:pPr>
      <w:r w:rsidRPr="00EA2B0F">
        <w:rPr>
          <w:rFonts w:ascii="Arial Narrow" w:eastAsiaTheme="minorHAnsi" w:hAnsi="Arial Narrow"/>
          <w:sz w:val="20"/>
          <w:szCs w:val="20"/>
          <w:lang w:eastAsia="en-US"/>
        </w:rPr>
        <w:t>Por iniciativa do contratado.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 </w:t>
      </w:r>
    </w:p>
    <w:p w:rsidR="008C3DB7" w:rsidRPr="00EA2B0F" w:rsidRDefault="008C3DB7" w:rsidP="008C3DB7">
      <w:pPr>
        <w:adjustRightInd w:val="0"/>
        <w:jc w:val="center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 xml:space="preserve">Prefeitura do Município de Taió (SC), </w:t>
      </w:r>
      <w:r w:rsidR="00CF6D37" w:rsidRPr="00EA2B0F">
        <w:rPr>
          <w:rFonts w:ascii="Arial Narrow" w:hAnsi="Arial Narrow"/>
          <w:sz w:val="20"/>
          <w:szCs w:val="20"/>
        </w:rPr>
        <w:t>01</w:t>
      </w:r>
      <w:r w:rsidRPr="00EA2B0F">
        <w:rPr>
          <w:rFonts w:ascii="Arial Narrow" w:hAnsi="Arial Narrow"/>
          <w:sz w:val="20"/>
          <w:szCs w:val="20"/>
        </w:rPr>
        <w:t xml:space="preserve"> de </w:t>
      </w:r>
      <w:r w:rsidR="00CF6D37" w:rsidRPr="00EA2B0F">
        <w:rPr>
          <w:rFonts w:ascii="Arial Narrow" w:hAnsi="Arial Narrow"/>
          <w:sz w:val="20"/>
          <w:szCs w:val="20"/>
        </w:rPr>
        <w:t>julho</w:t>
      </w:r>
      <w:r w:rsidRPr="00EA2B0F">
        <w:rPr>
          <w:rFonts w:ascii="Arial Narrow" w:hAnsi="Arial Narrow"/>
          <w:sz w:val="20"/>
          <w:szCs w:val="20"/>
        </w:rPr>
        <w:t xml:space="preserve"> de 201</w:t>
      </w:r>
      <w:r w:rsidR="000A1472" w:rsidRPr="00EA2B0F">
        <w:rPr>
          <w:rFonts w:ascii="Arial Narrow" w:hAnsi="Arial Narrow"/>
          <w:sz w:val="20"/>
          <w:szCs w:val="20"/>
        </w:rPr>
        <w:t>4</w:t>
      </w:r>
      <w:r w:rsidRPr="00EA2B0F">
        <w:rPr>
          <w:rFonts w:ascii="Arial Narrow" w:hAnsi="Arial Narrow"/>
          <w:sz w:val="20"/>
          <w:szCs w:val="20"/>
        </w:rPr>
        <w:t>.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sz w:val="20"/>
          <w:szCs w:val="20"/>
        </w:rPr>
      </w:pPr>
      <w:r w:rsidRPr="00EA2B0F">
        <w:rPr>
          <w:rFonts w:ascii="Arial Narrow" w:hAnsi="Arial Narrow"/>
          <w:sz w:val="20"/>
          <w:szCs w:val="20"/>
        </w:rPr>
        <w:t> </w:t>
      </w: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</w:p>
    <w:p w:rsidR="008C3DB7" w:rsidRPr="00EA2B0F" w:rsidRDefault="008C3DB7" w:rsidP="008C3DB7">
      <w:pPr>
        <w:adjustRightInd w:val="0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</w:p>
    <w:p w:rsidR="008C3DB7" w:rsidRPr="00EA2B0F" w:rsidRDefault="008C3DB7" w:rsidP="008C3DB7">
      <w:pPr>
        <w:adjustRightInd w:val="0"/>
        <w:jc w:val="center"/>
        <w:rPr>
          <w:rFonts w:ascii="Arial Narrow" w:hAnsi="Arial Narrow"/>
          <w:b/>
          <w:bCs/>
          <w:iCs/>
          <w:sz w:val="20"/>
          <w:szCs w:val="20"/>
          <w:lang w:val="es-ES_tradnl"/>
        </w:rPr>
      </w:pPr>
    </w:p>
    <w:p w:rsidR="008C3DB7" w:rsidRPr="00EA2B0F" w:rsidRDefault="00EA2B0F" w:rsidP="008C3DB7">
      <w:pPr>
        <w:adjustRightInd w:val="0"/>
        <w:jc w:val="center"/>
        <w:rPr>
          <w:rFonts w:ascii="Arial Narrow" w:hAnsi="Arial Narrow"/>
          <w:b/>
          <w:bCs/>
          <w:iCs/>
          <w:sz w:val="20"/>
          <w:szCs w:val="20"/>
          <w:lang w:val="es-ES_tradnl"/>
        </w:rPr>
      </w:pPr>
      <w:r w:rsidRPr="00EA2B0F">
        <w:rPr>
          <w:rFonts w:ascii="Arial Narrow" w:hAnsi="Arial Narrow"/>
          <w:b/>
          <w:bCs/>
          <w:sz w:val="20"/>
          <w:szCs w:val="20"/>
        </w:rPr>
        <w:t>HUGO LEMBECK</w:t>
      </w:r>
    </w:p>
    <w:p w:rsidR="008C3DB7" w:rsidRPr="00EA2B0F" w:rsidRDefault="008C3DB7" w:rsidP="008C3DB7">
      <w:pPr>
        <w:adjustRightInd w:val="0"/>
        <w:jc w:val="center"/>
        <w:rPr>
          <w:rFonts w:ascii="Arial Narrow" w:hAnsi="Arial Narrow"/>
          <w:b/>
          <w:bCs/>
          <w:iCs/>
          <w:sz w:val="20"/>
          <w:szCs w:val="20"/>
        </w:rPr>
      </w:pPr>
      <w:r w:rsidRPr="00EA2B0F">
        <w:rPr>
          <w:rFonts w:ascii="Arial Narrow" w:hAnsi="Arial Narrow"/>
          <w:b/>
          <w:bCs/>
          <w:iCs/>
          <w:sz w:val="20"/>
          <w:szCs w:val="20"/>
        </w:rPr>
        <w:t>Prefeito</w:t>
      </w:r>
    </w:p>
    <w:sectPr w:rsidR="008C3DB7" w:rsidRPr="00EA2B0F" w:rsidSect="009135CE">
      <w:footerReference w:type="even" r:id="rId9"/>
      <w:footerReference w:type="default" r:id="rId10"/>
      <w:pgSz w:w="11907" w:h="16840" w:code="9"/>
      <w:pgMar w:top="2835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8B" w:rsidRDefault="0062068B" w:rsidP="001513FC">
      <w:r>
        <w:separator/>
      </w:r>
    </w:p>
  </w:endnote>
  <w:endnote w:type="continuationSeparator" w:id="0">
    <w:p w:rsidR="0062068B" w:rsidRDefault="0062068B" w:rsidP="0015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1E" w:rsidRDefault="00B62AA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11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5D1E" w:rsidRDefault="006206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7017"/>
      <w:docPartObj>
        <w:docPartGallery w:val="Page Numbers (Bottom of Page)"/>
        <w:docPartUnique/>
      </w:docPartObj>
    </w:sdtPr>
    <w:sdtContent>
      <w:p w:rsidR="0077736A" w:rsidRDefault="00B62AA8">
        <w:pPr>
          <w:pStyle w:val="Rodap"/>
          <w:jc w:val="right"/>
        </w:pPr>
        <w:r>
          <w:fldChar w:fldCharType="begin"/>
        </w:r>
        <w:r w:rsidR="00C81193">
          <w:instrText xml:space="preserve"> PAGE   \* MERGEFORMAT </w:instrText>
        </w:r>
        <w:r>
          <w:fldChar w:fldCharType="separate"/>
        </w:r>
        <w:r w:rsidR="00E373A9">
          <w:rPr>
            <w:noProof/>
          </w:rPr>
          <w:t>1</w:t>
        </w:r>
        <w:r>
          <w:fldChar w:fldCharType="end"/>
        </w:r>
      </w:p>
    </w:sdtContent>
  </w:sdt>
  <w:p w:rsidR="00895D1E" w:rsidRDefault="006206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8B" w:rsidRDefault="0062068B" w:rsidP="001513FC">
      <w:r>
        <w:separator/>
      </w:r>
    </w:p>
  </w:footnote>
  <w:footnote w:type="continuationSeparator" w:id="0">
    <w:p w:rsidR="0062068B" w:rsidRDefault="0062068B" w:rsidP="0015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DB7"/>
    <w:rsid w:val="00005E9B"/>
    <w:rsid w:val="00014EE7"/>
    <w:rsid w:val="00020EB9"/>
    <w:rsid w:val="000276DB"/>
    <w:rsid w:val="00036D9B"/>
    <w:rsid w:val="0004499F"/>
    <w:rsid w:val="00054189"/>
    <w:rsid w:val="00064C95"/>
    <w:rsid w:val="00075198"/>
    <w:rsid w:val="000A1472"/>
    <w:rsid w:val="000A4070"/>
    <w:rsid w:val="000B690C"/>
    <w:rsid w:val="000D46CC"/>
    <w:rsid w:val="000E7A61"/>
    <w:rsid w:val="000F2824"/>
    <w:rsid w:val="00114070"/>
    <w:rsid w:val="00116E59"/>
    <w:rsid w:val="00146869"/>
    <w:rsid w:val="00147461"/>
    <w:rsid w:val="001513FC"/>
    <w:rsid w:val="001561D1"/>
    <w:rsid w:val="00166260"/>
    <w:rsid w:val="0017726A"/>
    <w:rsid w:val="001C4330"/>
    <w:rsid w:val="001C461C"/>
    <w:rsid w:val="001E1568"/>
    <w:rsid w:val="001E62C7"/>
    <w:rsid w:val="00270F5B"/>
    <w:rsid w:val="00282FFF"/>
    <w:rsid w:val="0029082A"/>
    <w:rsid w:val="002A1DDD"/>
    <w:rsid w:val="002C6ADD"/>
    <w:rsid w:val="002E1D9A"/>
    <w:rsid w:val="002E68B8"/>
    <w:rsid w:val="002F5D3C"/>
    <w:rsid w:val="00303A45"/>
    <w:rsid w:val="00306184"/>
    <w:rsid w:val="003230C9"/>
    <w:rsid w:val="00330AB5"/>
    <w:rsid w:val="00355B42"/>
    <w:rsid w:val="00371502"/>
    <w:rsid w:val="00380E81"/>
    <w:rsid w:val="00383ACB"/>
    <w:rsid w:val="003A091F"/>
    <w:rsid w:val="003B16DD"/>
    <w:rsid w:val="003B6C16"/>
    <w:rsid w:val="003C4677"/>
    <w:rsid w:val="003D3409"/>
    <w:rsid w:val="003E2FDF"/>
    <w:rsid w:val="003E4F46"/>
    <w:rsid w:val="00423FD7"/>
    <w:rsid w:val="00425E66"/>
    <w:rsid w:val="00426472"/>
    <w:rsid w:val="004417FC"/>
    <w:rsid w:val="00443CE0"/>
    <w:rsid w:val="004522E4"/>
    <w:rsid w:val="00461E89"/>
    <w:rsid w:val="0048209D"/>
    <w:rsid w:val="004828A6"/>
    <w:rsid w:val="004925C6"/>
    <w:rsid w:val="004B5501"/>
    <w:rsid w:val="004B58E6"/>
    <w:rsid w:val="004B6134"/>
    <w:rsid w:val="004E31DA"/>
    <w:rsid w:val="004F6436"/>
    <w:rsid w:val="00553DCE"/>
    <w:rsid w:val="00556997"/>
    <w:rsid w:val="005B1192"/>
    <w:rsid w:val="005B5964"/>
    <w:rsid w:val="005E0F94"/>
    <w:rsid w:val="005F2A7D"/>
    <w:rsid w:val="0060620A"/>
    <w:rsid w:val="00606847"/>
    <w:rsid w:val="00606F30"/>
    <w:rsid w:val="006145BD"/>
    <w:rsid w:val="0062068B"/>
    <w:rsid w:val="00667D78"/>
    <w:rsid w:val="00676F08"/>
    <w:rsid w:val="00697F3E"/>
    <w:rsid w:val="006A10B2"/>
    <w:rsid w:val="006A2012"/>
    <w:rsid w:val="006A36AA"/>
    <w:rsid w:val="006A7D87"/>
    <w:rsid w:val="006C2C7A"/>
    <w:rsid w:val="006D6409"/>
    <w:rsid w:val="00701C3F"/>
    <w:rsid w:val="00714C1F"/>
    <w:rsid w:val="00722CEC"/>
    <w:rsid w:val="007246B5"/>
    <w:rsid w:val="0075204C"/>
    <w:rsid w:val="00770512"/>
    <w:rsid w:val="00790DAC"/>
    <w:rsid w:val="007A6192"/>
    <w:rsid w:val="007A6797"/>
    <w:rsid w:val="007A7A3D"/>
    <w:rsid w:val="007B7962"/>
    <w:rsid w:val="007D48D9"/>
    <w:rsid w:val="007F396A"/>
    <w:rsid w:val="00801E95"/>
    <w:rsid w:val="00806522"/>
    <w:rsid w:val="008108AF"/>
    <w:rsid w:val="00830DBF"/>
    <w:rsid w:val="0084711C"/>
    <w:rsid w:val="008515F7"/>
    <w:rsid w:val="00853155"/>
    <w:rsid w:val="00861503"/>
    <w:rsid w:val="0086774C"/>
    <w:rsid w:val="0087371C"/>
    <w:rsid w:val="00875E7D"/>
    <w:rsid w:val="00887167"/>
    <w:rsid w:val="008A5468"/>
    <w:rsid w:val="008B190C"/>
    <w:rsid w:val="008B33B4"/>
    <w:rsid w:val="008C3DB7"/>
    <w:rsid w:val="008C5C58"/>
    <w:rsid w:val="009002CF"/>
    <w:rsid w:val="00901924"/>
    <w:rsid w:val="009216B8"/>
    <w:rsid w:val="00967A56"/>
    <w:rsid w:val="00975F17"/>
    <w:rsid w:val="00993EA9"/>
    <w:rsid w:val="009A243E"/>
    <w:rsid w:val="009B0A0B"/>
    <w:rsid w:val="009B6BF2"/>
    <w:rsid w:val="009D7BC9"/>
    <w:rsid w:val="009E13CF"/>
    <w:rsid w:val="009E16B7"/>
    <w:rsid w:val="00A01569"/>
    <w:rsid w:val="00A22C70"/>
    <w:rsid w:val="00A239B1"/>
    <w:rsid w:val="00A23B66"/>
    <w:rsid w:val="00A359DF"/>
    <w:rsid w:val="00A76259"/>
    <w:rsid w:val="00A85A70"/>
    <w:rsid w:val="00A85E6A"/>
    <w:rsid w:val="00AA3BD6"/>
    <w:rsid w:val="00AA6497"/>
    <w:rsid w:val="00AB0A40"/>
    <w:rsid w:val="00AB4C11"/>
    <w:rsid w:val="00AD41E0"/>
    <w:rsid w:val="00AE386E"/>
    <w:rsid w:val="00AF13B7"/>
    <w:rsid w:val="00AF75D7"/>
    <w:rsid w:val="00B110F6"/>
    <w:rsid w:val="00B1335D"/>
    <w:rsid w:val="00B21F94"/>
    <w:rsid w:val="00B3705C"/>
    <w:rsid w:val="00B4139E"/>
    <w:rsid w:val="00B46CE2"/>
    <w:rsid w:val="00B60330"/>
    <w:rsid w:val="00B62AA8"/>
    <w:rsid w:val="00B66162"/>
    <w:rsid w:val="00BA776F"/>
    <w:rsid w:val="00BB1CEF"/>
    <w:rsid w:val="00BE3F75"/>
    <w:rsid w:val="00C21CDC"/>
    <w:rsid w:val="00C22ED0"/>
    <w:rsid w:val="00C30604"/>
    <w:rsid w:val="00C3736E"/>
    <w:rsid w:val="00C53389"/>
    <w:rsid w:val="00C53523"/>
    <w:rsid w:val="00C570B7"/>
    <w:rsid w:val="00C576B8"/>
    <w:rsid w:val="00C61873"/>
    <w:rsid w:val="00C8043B"/>
    <w:rsid w:val="00C81193"/>
    <w:rsid w:val="00C91B2B"/>
    <w:rsid w:val="00CE510D"/>
    <w:rsid w:val="00CF3376"/>
    <w:rsid w:val="00CF6D37"/>
    <w:rsid w:val="00D34F84"/>
    <w:rsid w:val="00D424A0"/>
    <w:rsid w:val="00D51D3E"/>
    <w:rsid w:val="00D55252"/>
    <w:rsid w:val="00D61323"/>
    <w:rsid w:val="00D85F40"/>
    <w:rsid w:val="00D8679F"/>
    <w:rsid w:val="00DA7471"/>
    <w:rsid w:val="00DC2F64"/>
    <w:rsid w:val="00DD5336"/>
    <w:rsid w:val="00DE151C"/>
    <w:rsid w:val="00DE6B3E"/>
    <w:rsid w:val="00DF1A42"/>
    <w:rsid w:val="00DF7DE3"/>
    <w:rsid w:val="00E06785"/>
    <w:rsid w:val="00E15BFE"/>
    <w:rsid w:val="00E373A9"/>
    <w:rsid w:val="00E954C0"/>
    <w:rsid w:val="00EA1C27"/>
    <w:rsid w:val="00EA2B0F"/>
    <w:rsid w:val="00EB00FC"/>
    <w:rsid w:val="00EB3060"/>
    <w:rsid w:val="00EC10A6"/>
    <w:rsid w:val="00EC25B7"/>
    <w:rsid w:val="00EC3B9F"/>
    <w:rsid w:val="00EC7506"/>
    <w:rsid w:val="00F039A6"/>
    <w:rsid w:val="00F10729"/>
    <w:rsid w:val="00F70004"/>
    <w:rsid w:val="00F854BB"/>
    <w:rsid w:val="00FB3EA5"/>
    <w:rsid w:val="00FB4B65"/>
    <w:rsid w:val="00FB50D6"/>
    <w:rsid w:val="00FB596F"/>
    <w:rsid w:val="00FD24E7"/>
    <w:rsid w:val="00FD6FF1"/>
    <w:rsid w:val="00F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C3DB7"/>
    <w:pPr>
      <w:keepNext/>
      <w:jc w:val="center"/>
      <w:outlineLvl w:val="3"/>
    </w:pPr>
    <w:rPr>
      <w:rFonts w:ascii="Arial" w:hAnsi="Arial" w:cs="Arial"/>
      <w:b/>
      <w:kern w:val="28"/>
      <w:szCs w:val="22"/>
    </w:rPr>
  </w:style>
  <w:style w:type="paragraph" w:styleId="Ttulo5">
    <w:name w:val="heading 5"/>
    <w:basedOn w:val="Normal"/>
    <w:next w:val="Normal"/>
    <w:link w:val="Ttulo5Char"/>
    <w:qFormat/>
    <w:rsid w:val="008C3DB7"/>
    <w:pPr>
      <w:keepNext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8C3DB7"/>
    <w:pPr>
      <w:keepNext/>
      <w:jc w:val="both"/>
      <w:outlineLvl w:val="7"/>
    </w:pPr>
    <w:rPr>
      <w:rFonts w:ascii="Arial" w:hAnsi="Arial"/>
      <w:b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C3DB7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8C3DB7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8C3DB7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C3DB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8C3DB7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C3DB7"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C3DB7"/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8C3DB7"/>
    <w:rPr>
      <w:color w:val="0000FF"/>
      <w:u w:val="single"/>
    </w:rPr>
  </w:style>
  <w:style w:type="character" w:styleId="Nmerodepgina">
    <w:name w:val="page number"/>
    <w:basedOn w:val="Fontepargpadro"/>
    <w:semiHidden/>
    <w:rsid w:val="008C3DB7"/>
  </w:style>
  <w:style w:type="paragraph" w:styleId="Rodap">
    <w:name w:val="footer"/>
    <w:basedOn w:val="Normal"/>
    <w:link w:val="RodapChar"/>
    <w:uiPriority w:val="99"/>
    <w:rsid w:val="008C3D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3D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io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67</cp:revision>
  <cp:lastPrinted>2014-02-04T18:52:00Z</cp:lastPrinted>
  <dcterms:created xsi:type="dcterms:W3CDTF">2014-07-01T20:01:00Z</dcterms:created>
  <dcterms:modified xsi:type="dcterms:W3CDTF">2014-07-04T14:00:00Z</dcterms:modified>
</cp:coreProperties>
</file>